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457" w:rsidRPr="00607AD4" w:rsidRDefault="00ED2ED5" w:rsidP="00F067B8">
      <w:pPr>
        <w:jc w:val="both"/>
        <w:rPr>
          <w:rFonts w:ascii="Calibri" w:hAnsi="Calibri" w:cs="Arial"/>
          <w:sz w:val="20"/>
        </w:rPr>
      </w:pPr>
      <w:bookmarkStart w:id="0" w:name="_GoBack"/>
      <w:bookmarkEnd w:id="0"/>
      <w:r>
        <w:rPr>
          <w:rFonts w:ascii="Calibri" w:hAnsi="Calibri" w:cs="Arial"/>
          <w:sz w:val="20"/>
        </w:rPr>
        <w:t>January 1</w:t>
      </w:r>
      <w:r w:rsidR="00EF6A4A">
        <w:rPr>
          <w:rFonts w:ascii="Calibri" w:hAnsi="Calibri" w:cs="Arial"/>
          <w:sz w:val="20"/>
        </w:rPr>
        <w:t>4</w:t>
      </w:r>
      <w:r>
        <w:rPr>
          <w:rFonts w:ascii="Calibri" w:hAnsi="Calibri" w:cs="Arial"/>
          <w:sz w:val="20"/>
        </w:rPr>
        <w:t>, 2016</w:t>
      </w:r>
    </w:p>
    <w:p w:rsidR="00270457" w:rsidRPr="00607AD4" w:rsidRDefault="00270457" w:rsidP="00F067B8">
      <w:pPr>
        <w:jc w:val="both"/>
        <w:rPr>
          <w:rFonts w:ascii="Calibri" w:hAnsi="Calibri" w:cs="Arial"/>
          <w:sz w:val="20"/>
        </w:rPr>
      </w:pPr>
    </w:p>
    <w:p w:rsidR="00ED2ED5" w:rsidRDefault="00ED2ED5" w:rsidP="00F067B8">
      <w:pPr>
        <w:spacing w:line="360" w:lineRule="auto"/>
        <w:jc w:val="both"/>
        <w:rPr>
          <w:rFonts w:ascii="Calibri" w:hAnsi="Calibri" w:cs="Arial"/>
          <w:sz w:val="20"/>
        </w:rPr>
      </w:pPr>
      <w:r>
        <w:rPr>
          <w:rFonts w:ascii="Calibri" w:hAnsi="Calibri" w:cs="Arial"/>
          <w:sz w:val="20"/>
        </w:rPr>
        <w:t>TO:</w:t>
      </w:r>
      <w:r>
        <w:rPr>
          <w:rFonts w:ascii="Calibri" w:hAnsi="Calibri" w:cs="Arial"/>
          <w:sz w:val="20"/>
        </w:rPr>
        <w:tab/>
      </w:r>
      <w:r>
        <w:rPr>
          <w:rFonts w:ascii="Calibri" w:hAnsi="Calibri" w:cs="Arial"/>
          <w:sz w:val="20"/>
        </w:rPr>
        <w:tab/>
        <w:t>Administrators and Supervisors</w:t>
      </w:r>
    </w:p>
    <w:p w:rsidR="00270457" w:rsidRDefault="00270457" w:rsidP="00F067B8">
      <w:pPr>
        <w:jc w:val="both"/>
        <w:rPr>
          <w:rFonts w:ascii="Calibri" w:hAnsi="Calibri" w:cs="Arial"/>
          <w:sz w:val="20"/>
        </w:rPr>
      </w:pPr>
      <w:r w:rsidRPr="00607AD4">
        <w:rPr>
          <w:rFonts w:ascii="Calibri" w:hAnsi="Calibri" w:cs="Arial"/>
          <w:sz w:val="20"/>
        </w:rPr>
        <w:t>FROM:</w:t>
      </w:r>
      <w:r w:rsidRPr="00607AD4">
        <w:rPr>
          <w:rFonts w:ascii="Calibri" w:hAnsi="Calibri" w:cs="Arial"/>
          <w:sz w:val="20"/>
        </w:rPr>
        <w:tab/>
      </w:r>
      <w:r w:rsidRPr="00607AD4">
        <w:rPr>
          <w:rFonts w:ascii="Calibri" w:hAnsi="Calibri" w:cs="Arial"/>
          <w:sz w:val="20"/>
        </w:rPr>
        <w:tab/>
      </w:r>
      <w:r w:rsidR="00217885">
        <w:rPr>
          <w:rFonts w:ascii="Calibri" w:hAnsi="Calibri" w:cs="Arial"/>
          <w:sz w:val="20"/>
        </w:rPr>
        <w:t>Dr. Seymour Brown, Director, Human Resources</w:t>
      </w:r>
    </w:p>
    <w:p w:rsidR="00ED2ED5" w:rsidRPr="00607AD4" w:rsidRDefault="00ED2ED5" w:rsidP="00F067B8">
      <w:pPr>
        <w:spacing w:line="360" w:lineRule="auto"/>
        <w:jc w:val="both"/>
        <w:rPr>
          <w:rFonts w:ascii="Calibri" w:hAnsi="Calibri" w:cs="Arial"/>
          <w:sz w:val="20"/>
        </w:rPr>
      </w:pPr>
      <w:r>
        <w:rPr>
          <w:rFonts w:ascii="Calibri" w:hAnsi="Calibri" w:cs="Arial"/>
          <w:sz w:val="20"/>
        </w:rPr>
        <w:tab/>
      </w:r>
      <w:r>
        <w:rPr>
          <w:rFonts w:ascii="Calibri" w:hAnsi="Calibri" w:cs="Arial"/>
          <w:sz w:val="20"/>
        </w:rPr>
        <w:tab/>
      </w:r>
      <w:r w:rsidR="00217885" w:rsidRPr="00607AD4">
        <w:rPr>
          <w:rFonts w:ascii="Calibri" w:hAnsi="Calibri" w:cs="Arial"/>
          <w:sz w:val="20"/>
        </w:rPr>
        <w:t>Carol Norton, Director, Human Resources</w:t>
      </w:r>
      <w:r w:rsidR="00217885">
        <w:rPr>
          <w:rFonts w:ascii="Calibri" w:hAnsi="Calibri" w:cs="Arial"/>
          <w:sz w:val="20"/>
        </w:rPr>
        <w:t xml:space="preserve"> </w:t>
      </w:r>
    </w:p>
    <w:p w:rsidR="00270457" w:rsidRPr="00607AD4" w:rsidRDefault="00270457" w:rsidP="00F067B8">
      <w:pPr>
        <w:spacing w:line="360" w:lineRule="auto"/>
        <w:jc w:val="both"/>
        <w:rPr>
          <w:rFonts w:ascii="Calibri" w:hAnsi="Calibri" w:cs="Arial"/>
          <w:sz w:val="20"/>
        </w:rPr>
      </w:pPr>
      <w:r w:rsidRPr="00607AD4">
        <w:rPr>
          <w:rFonts w:ascii="Calibri" w:hAnsi="Calibri" w:cs="Arial"/>
          <w:sz w:val="20"/>
        </w:rPr>
        <w:t>SUBJECT:</w:t>
      </w:r>
      <w:r w:rsidRPr="00607AD4">
        <w:rPr>
          <w:rFonts w:ascii="Calibri" w:hAnsi="Calibri" w:cs="Arial"/>
          <w:sz w:val="20"/>
        </w:rPr>
        <w:tab/>
        <w:t>Supporting Services Annual Performance Appraisals</w:t>
      </w:r>
    </w:p>
    <w:p w:rsidR="00270457" w:rsidRPr="00607AD4" w:rsidRDefault="00270457" w:rsidP="00F067B8">
      <w:pPr>
        <w:jc w:val="both"/>
        <w:rPr>
          <w:rFonts w:ascii="Calibri" w:hAnsi="Calibri" w:cs="Arial"/>
          <w:sz w:val="20"/>
        </w:rPr>
      </w:pPr>
      <w:r w:rsidRPr="00607AD4">
        <w:rPr>
          <w:rFonts w:ascii="Calibri" w:hAnsi="Calibri" w:cs="Arial"/>
          <w:sz w:val="20"/>
        </w:rPr>
        <w:t xml:space="preserve">Enclosed is a printout of all Supporting Services </w:t>
      </w:r>
      <w:r w:rsidRPr="00607AD4">
        <w:rPr>
          <w:rFonts w:ascii="Calibri" w:hAnsi="Calibri" w:cs="Arial"/>
          <w:sz w:val="20"/>
          <w:u w:val="single"/>
        </w:rPr>
        <w:t>full-time regular (FR)</w:t>
      </w:r>
      <w:r w:rsidRPr="00607AD4">
        <w:rPr>
          <w:rFonts w:ascii="Calibri" w:hAnsi="Calibri" w:cs="Arial"/>
          <w:sz w:val="20"/>
        </w:rPr>
        <w:t xml:space="preserve">, </w:t>
      </w:r>
      <w:r w:rsidRPr="00607AD4">
        <w:rPr>
          <w:rFonts w:ascii="Calibri" w:hAnsi="Calibri" w:cs="Arial"/>
          <w:sz w:val="20"/>
          <w:u w:val="single"/>
        </w:rPr>
        <w:t>part-time regular (PR</w:t>
      </w:r>
      <w:r w:rsidRPr="00607AD4">
        <w:rPr>
          <w:rFonts w:ascii="Calibri" w:hAnsi="Calibri" w:cs="Arial"/>
          <w:sz w:val="20"/>
        </w:rPr>
        <w:t xml:space="preserve">) and </w:t>
      </w:r>
      <w:r w:rsidRPr="00607AD4">
        <w:rPr>
          <w:rFonts w:ascii="Calibri" w:hAnsi="Calibri" w:cs="Arial"/>
          <w:sz w:val="20"/>
          <w:u w:val="single"/>
        </w:rPr>
        <w:t>PTS employees (who are pay grade E06 and below)</w:t>
      </w:r>
      <w:r w:rsidRPr="00607AD4">
        <w:rPr>
          <w:rFonts w:ascii="Calibri" w:hAnsi="Calibri" w:cs="Arial"/>
          <w:sz w:val="20"/>
        </w:rPr>
        <w:t xml:space="preserve"> who are due for their annual performance appraisals.  Please note that the printout includes a continuous employment date to help you determine those employees eligible to participate in the Alternative Evaluation System. </w:t>
      </w:r>
    </w:p>
    <w:p w:rsidR="00270457" w:rsidRPr="00607AD4" w:rsidRDefault="00270457" w:rsidP="00F067B8">
      <w:pPr>
        <w:jc w:val="both"/>
        <w:rPr>
          <w:rFonts w:ascii="Calibri" w:hAnsi="Calibri" w:cs="Arial"/>
          <w:sz w:val="12"/>
          <w:szCs w:val="12"/>
        </w:rPr>
      </w:pPr>
    </w:p>
    <w:p w:rsidR="00270457" w:rsidRPr="00607AD4" w:rsidRDefault="00270457" w:rsidP="00F067B8">
      <w:pPr>
        <w:jc w:val="both"/>
        <w:rPr>
          <w:rFonts w:ascii="Calibri" w:hAnsi="Calibri" w:cs="Arial"/>
          <w:sz w:val="20"/>
        </w:rPr>
      </w:pPr>
      <w:r w:rsidRPr="00607AD4">
        <w:rPr>
          <w:rFonts w:ascii="Calibri" w:hAnsi="Calibri" w:cs="Arial"/>
          <w:iCs/>
          <w:sz w:val="20"/>
        </w:rPr>
        <w:t xml:space="preserve">You are asked to use the interactive forms available through the PCS Forms page on the internet.  The rated form is PCS Form 3-268, and the Alternative, non-rated form is PCS Form 3-268-A.  </w:t>
      </w:r>
      <w:r w:rsidRPr="00607AD4">
        <w:rPr>
          <w:rFonts w:ascii="Calibri" w:hAnsi="Calibri" w:cs="Arial"/>
          <w:sz w:val="20"/>
        </w:rPr>
        <w:t xml:space="preserve">The column entitled </w:t>
      </w:r>
      <w:r w:rsidRPr="00607AD4">
        <w:rPr>
          <w:rFonts w:ascii="Calibri" w:hAnsi="Calibri" w:cs="Arial"/>
          <w:b/>
          <w:sz w:val="20"/>
        </w:rPr>
        <w:t>“Code”</w:t>
      </w:r>
      <w:r w:rsidRPr="00607AD4">
        <w:rPr>
          <w:rFonts w:ascii="Calibri" w:hAnsi="Calibri" w:cs="Arial"/>
          <w:sz w:val="20"/>
        </w:rPr>
        <w:t xml:space="preserve"> documents the type of appraisal used last with your Support employees.  An </w:t>
      </w:r>
      <w:r w:rsidRPr="00607AD4">
        <w:rPr>
          <w:rFonts w:ascii="Calibri" w:hAnsi="Calibri" w:cs="Arial"/>
          <w:b/>
          <w:sz w:val="20"/>
        </w:rPr>
        <w:t>“A”</w:t>
      </w:r>
      <w:r w:rsidRPr="00607AD4">
        <w:rPr>
          <w:rFonts w:ascii="Calibri" w:hAnsi="Calibri" w:cs="Arial"/>
          <w:sz w:val="20"/>
        </w:rPr>
        <w:t xml:space="preserve"> notates the use of the annual rated form (PCS 3-268) and the </w:t>
      </w:r>
      <w:r w:rsidRPr="00607AD4">
        <w:rPr>
          <w:rFonts w:ascii="Calibri" w:hAnsi="Calibri" w:cs="Arial"/>
          <w:b/>
          <w:sz w:val="20"/>
        </w:rPr>
        <w:t>“L”</w:t>
      </w:r>
      <w:r w:rsidRPr="00607AD4">
        <w:rPr>
          <w:rFonts w:ascii="Calibri" w:hAnsi="Calibri" w:cs="Arial"/>
          <w:sz w:val="20"/>
        </w:rPr>
        <w:t xml:space="preserve"> documents the use of the alternative, non-rated form (PCS 3-268-A). You may also see other codes regarding last year’s appraisal: </w:t>
      </w:r>
      <w:r w:rsidRPr="00607AD4">
        <w:rPr>
          <w:rFonts w:ascii="Calibri" w:hAnsi="Calibri" w:cs="Arial"/>
          <w:b/>
          <w:sz w:val="20"/>
        </w:rPr>
        <w:t>M-</w:t>
      </w:r>
      <w:r w:rsidRPr="00607AD4">
        <w:rPr>
          <w:rFonts w:ascii="Calibri" w:hAnsi="Calibri" w:cs="Arial"/>
          <w:sz w:val="20"/>
        </w:rPr>
        <w:t xml:space="preserve">Missing, </w:t>
      </w:r>
      <w:r w:rsidRPr="00607AD4">
        <w:rPr>
          <w:rFonts w:ascii="Calibri" w:hAnsi="Calibri" w:cs="Arial"/>
          <w:b/>
          <w:sz w:val="20"/>
        </w:rPr>
        <w:t>O</w:t>
      </w:r>
      <w:r w:rsidRPr="00607AD4">
        <w:rPr>
          <w:rFonts w:ascii="Calibri" w:hAnsi="Calibri" w:cs="Arial"/>
          <w:sz w:val="20"/>
        </w:rPr>
        <w:t>-On Leave,</w:t>
      </w:r>
      <w:r w:rsidRPr="00607AD4">
        <w:rPr>
          <w:rFonts w:ascii="Calibri" w:hAnsi="Calibri" w:cs="Arial"/>
          <w:b/>
          <w:sz w:val="20"/>
        </w:rPr>
        <w:t xml:space="preserve"> </w:t>
      </w:r>
      <w:r w:rsidR="00FF2B90">
        <w:rPr>
          <w:rFonts w:ascii="Calibri" w:hAnsi="Calibri" w:cs="Arial"/>
          <w:b/>
          <w:sz w:val="20"/>
        </w:rPr>
        <w:t>T</w:t>
      </w:r>
      <w:r w:rsidR="00FF2B90" w:rsidRPr="000231B5">
        <w:rPr>
          <w:rFonts w:ascii="Calibri" w:hAnsi="Calibri" w:cs="Arial"/>
          <w:sz w:val="20"/>
        </w:rPr>
        <w:t>–</w:t>
      </w:r>
      <w:r w:rsidR="00FF2B90" w:rsidRPr="00FF2B90">
        <w:rPr>
          <w:rFonts w:ascii="Calibri" w:hAnsi="Calibri" w:cs="Arial"/>
          <w:sz w:val="20"/>
        </w:rPr>
        <w:t>Transferred</w:t>
      </w:r>
      <w:r w:rsidR="00FF2B90">
        <w:rPr>
          <w:rFonts w:ascii="Calibri" w:hAnsi="Calibri" w:cs="Arial"/>
          <w:b/>
          <w:sz w:val="20"/>
        </w:rPr>
        <w:t xml:space="preserve">, </w:t>
      </w:r>
      <w:proofErr w:type="gramStart"/>
      <w:r w:rsidRPr="00607AD4">
        <w:rPr>
          <w:rFonts w:ascii="Calibri" w:hAnsi="Calibri" w:cs="Arial"/>
          <w:b/>
          <w:sz w:val="20"/>
        </w:rPr>
        <w:t>S</w:t>
      </w:r>
      <w:proofErr w:type="gramEnd"/>
      <w:r w:rsidRPr="00607AD4">
        <w:rPr>
          <w:rFonts w:ascii="Calibri" w:hAnsi="Calibri" w:cs="Arial"/>
          <w:sz w:val="20"/>
        </w:rPr>
        <w:t xml:space="preserve">-Sent back for corrections, </w:t>
      </w:r>
      <w:r w:rsidR="00ED2ED5">
        <w:rPr>
          <w:rFonts w:ascii="Calibri" w:hAnsi="Calibri" w:cs="Arial"/>
          <w:sz w:val="20"/>
        </w:rPr>
        <w:t>not returned</w:t>
      </w:r>
      <w:r w:rsidRPr="00607AD4">
        <w:rPr>
          <w:rFonts w:ascii="Calibri" w:hAnsi="Calibri" w:cs="Arial"/>
          <w:sz w:val="20"/>
        </w:rPr>
        <w:t>.</w:t>
      </w:r>
    </w:p>
    <w:p w:rsidR="00270457" w:rsidRPr="00607AD4" w:rsidRDefault="00270457" w:rsidP="00F067B8">
      <w:pPr>
        <w:jc w:val="both"/>
        <w:rPr>
          <w:rFonts w:ascii="Calibri" w:hAnsi="Calibri" w:cs="Arial"/>
          <w:sz w:val="12"/>
          <w:szCs w:val="12"/>
        </w:rPr>
      </w:pPr>
    </w:p>
    <w:p w:rsidR="00270457" w:rsidRPr="00607AD4" w:rsidRDefault="00DB5DD0" w:rsidP="00F067B8">
      <w:pPr>
        <w:jc w:val="both"/>
        <w:rPr>
          <w:rFonts w:ascii="Calibri" w:hAnsi="Calibri" w:cs="Arial"/>
          <w:sz w:val="20"/>
        </w:rPr>
      </w:pPr>
      <w:r>
        <w:rPr>
          <w:rFonts w:ascii="Calibri" w:hAnsi="Calibri" w:cs="Arial"/>
          <w:sz w:val="20"/>
        </w:rPr>
        <w:t>The</w:t>
      </w:r>
      <w:r w:rsidR="00270457" w:rsidRPr="00607AD4">
        <w:rPr>
          <w:rFonts w:ascii="Calibri" w:hAnsi="Calibri" w:cs="Arial"/>
          <w:sz w:val="20"/>
        </w:rPr>
        <w:t xml:space="preserve"> </w:t>
      </w:r>
      <w:r w:rsidR="00270457" w:rsidRPr="00607AD4">
        <w:rPr>
          <w:rFonts w:ascii="Calibri" w:hAnsi="Calibri" w:cs="Arial"/>
          <w:i/>
          <w:sz w:val="20"/>
        </w:rPr>
        <w:t xml:space="preserve">Alternative Performance Appraisal (PCS Form 3-268-A) </w:t>
      </w:r>
      <w:r w:rsidR="00270457" w:rsidRPr="00607AD4">
        <w:rPr>
          <w:rFonts w:ascii="Calibri" w:hAnsi="Calibri" w:cs="Arial"/>
          <w:sz w:val="20"/>
        </w:rPr>
        <w:t xml:space="preserve">for Supporting Services Personnel </w:t>
      </w:r>
      <w:r>
        <w:rPr>
          <w:rFonts w:ascii="Calibri" w:hAnsi="Calibri" w:cs="Arial"/>
          <w:sz w:val="20"/>
        </w:rPr>
        <w:t xml:space="preserve">is a choice </w:t>
      </w:r>
      <w:r w:rsidR="00270457" w:rsidRPr="00607AD4">
        <w:rPr>
          <w:rFonts w:ascii="Calibri" w:hAnsi="Calibri" w:cs="Arial"/>
          <w:sz w:val="20"/>
        </w:rPr>
        <w:t xml:space="preserve">for those employees who meet </w:t>
      </w:r>
      <w:r w:rsidR="00270457" w:rsidRPr="00607AD4">
        <w:rPr>
          <w:rFonts w:ascii="Calibri" w:hAnsi="Calibri" w:cs="Arial"/>
          <w:b/>
          <w:sz w:val="20"/>
          <w:u w:val="single"/>
        </w:rPr>
        <w:t>al</w:t>
      </w:r>
      <w:r w:rsidR="00270457" w:rsidRPr="00607AD4">
        <w:rPr>
          <w:rFonts w:ascii="Calibri" w:hAnsi="Calibri" w:cs="Arial"/>
          <w:sz w:val="20"/>
          <w:u w:val="single"/>
        </w:rPr>
        <w:t>l</w:t>
      </w:r>
      <w:r w:rsidR="00270457" w:rsidRPr="00607AD4">
        <w:rPr>
          <w:rFonts w:ascii="Calibri" w:hAnsi="Calibri" w:cs="Arial"/>
          <w:sz w:val="20"/>
        </w:rPr>
        <w:t xml:space="preserve"> of the following criteria:</w:t>
      </w:r>
    </w:p>
    <w:p w:rsidR="00270457" w:rsidRPr="00607AD4" w:rsidRDefault="00270457" w:rsidP="00F067B8">
      <w:pPr>
        <w:numPr>
          <w:ilvl w:val="0"/>
          <w:numId w:val="33"/>
        </w:numPr>
        <w:jc w:val="both"/>
        <w:rPr>
          <w:rFonts w:ascii="Calibri" w:hAnsi="Calibri" w:cs="Arial"/>
          <w:sz w:val="20"/>
        </w:rPr>
      </w:pPr>
      <w:r w:rsidRPr="00607AD4">
        <w:rPr>
          <w:rFonts w:ascii="Calibri" w:hAnsi="Calibri" w:cs="Arial"/>
          <w:sz w:val="20"/>
        </w:rPr>
        <w:t>Have at least three (3) years of continuous service</w:t>
      </w:r>
    </w:p>
    <w:p w:rsidR="00270457" w:rsidRPr="00607AD4" w:rsidRDefault="00270457" w:rsidP="00F067B8">
      <w:pPr>
        <w:numPr>
          <w:ilvl w:val="0"/>
          <w:numId w:val="33"/>
        </w:numPr>
        <w:jc w:val="both"/>
        <w:rPr>
          <w:rFonts w:ascii="Calibri" w:hAnsi="Calibri" w:cs="Arial"/>
          <w:sz w:val="20"/>
        </w:rPr>
      </w:pPr>
      <w:r w:rsidRPr="00607AD4">
        <w:rPr>
          <w:rFonts w:ascii="Calibri" w:hAnsi="Calibri" w:cs="Arial"/>
          <w:sz w:val="20"/>
        </w:rPr>
        <w:t>Did not have any ratings below satisfactory last year</w:t>
      </w:r>
    </w:p>
    <w:p w:rsidR="00270457" w:rsidRPr="00607AD4" w:rsidRDefault="00270457" w:rsidP="00F067B8">
      <w:pPr>
        <w:numPr>
          <w:ilvl w:val="0"/>
          <w:numId w:val="33"/>
        </w:numPr>
        <w:jc w:val="both"/>
        <w:rPr>
          <w:rFonts w:ascii="Calibri" w:hAnsi="Calibri" w:cs="Arial"/>
          <w:sz w:val="20"/>
        </w:rPr>
      </w:pPr>
      <w:r w:rsidRPr="00607AD4">
        <w:rPr>
          <w:rFonts w:ascii="Calibri" w:hAnsi="Calibri" w:cs="Arial"/>
          <w:sz w:val="20"/>
        </w:rPr>
        <w:t>Are not on probation</w:t>
      </w:r>
    </w:p>
    <w:p w:rsidR="00270457" w:rsidRPr="00607AD4" w:rsidRDefault="00270457" w:rsidP="00F067B8">
      <w:pPr>
        <w:numPr>
          <w:ilvl w:val="0"/>
          <w:numId w:val="33"/>
        </w:numPr>
        <w:jc w:val="both"/>
        <w:rPr>
          <w:rFonts w:ascii="Calibri" w:hAnsi="Calibri" w:cs="Arial"/>
          <w:sz w:val="20"/>
        </w:rPr>
      </w:pPr>
      <w:r w:rsidRPr="00607AD4">
        <w:rPr>
          <w:rFonts w:ascii="Calibri" w:hAnsi="Calibri" w:cs="Arial"/>
          <w:sz w:val="20"/>
        </w:rPr>
        <w:t>Are not currently experiencing any performance problems</w:t>
      </w:r>
    </w:p>
    <w:p w:rsidR="00270457" w:rsidRPr="00607AD4" w:rsidRDefault="00270457" w:rsidP="00F067B8">
      <w:pPr>
        <w:jc w:val="both"/>
        <w:rPr>
          <w:rFonts w:ascii="Calibri" w:hAnsi="Calibri" w:cs="Arial"/>
          <w:sz w:val="20"/>
        </w:rPr>
      </w:pPr>
      <w:r w:rsidRPr="00607AD4">
        <w:rPr>
          <w:rFonts w:ascii="Calibri" w:hAnsi="Calibri" w:cs="Arial"/>
          <w:sz w:val="20"/>
        </w:rPr>
        <w:t xml:space="preserve">Make certain that all Supporting Services appraisals are completed. </w:t>
      </w:r>
      <w:r w:rsidRPr="00607AD4">
        <w:rPr>
          <w:rFonts w:ascii="Calibri" w:hAnsi="Calibri" w:cs="Arial"/>
          <w:i/>
          <w:sz w:val="20"/>
          <w:u w:val="single"/>
        </w:rPr>
        <w:t>Anyone listed on the printout requires an appraisal including PTS employees at pay grade E06 and below</w:t>
      </w:r>
      <w:r w:rsidRPr="00607AD4">
        <w:rPr>
          <w:rFonts w:ascii="Calibri" w:hAnsi="Calibri" w:cs="Arial"/>
          <w:sz w:val="20"/>
        </w:rPr>
        <w:t xml:space="preserve">.  </w:t>
      </w:r>
      <w:r w:rsidRPr="00607AD4">
        <w:rPr>
          <w:rFonts w:ascii="Calibri" w:hAnsi="Calibri" w:cs="Arial"/>
          <w:b/>
          <w:sz w:val="20"/>
        </w:rPr>
        <w:t>Full-time and part-time temporary, substitute positions, additional positions, and employees on probation are not listed on the printout and do not require an appraisal</w:t>
      </w:r>
      <w:r w:rsidRPr="00607AD4">
        <w:rPr>
          <w:rFonts w:ascii="Calibri" w:hAnsi="Calibri" w:cs="Arial"/>
          <w:sz w:val="20"/>
        </w:rPr>
        <w:t>. If you are not submitting an appraisal for someone at this time, please note the reason next to his</w:t>
      </w:r>
      <w:r w:rsidR="0019040B">
        <w:rPr>
          <w:rFonts w:ascii="Calibri" w:hAnsi="Calibri" w:cs="Arial"/>
          <w:sz w:val="20"/>
        </w:rPr>
        <w:t>/</w:t>
      </w:r>
      <w:r w:rsidRPr="00607AD4">
        <w:rPr>
          <w:rFonts w:ascii="Calibri" w:hAnsi="Calibri" w:cs="Arial"/>
          <w:sz w:val="20"/>
        </w:rPr>
        <w:t>her name on the printout (i.e. Resigned, LOA, etc.)</w:t>
      </w:r>
    </w:p>
    <w:p w:rsidR="00270457" w:rsidRPr="00607AD4" w:rsidRDefault="00270457" w:rsidP="00F067B8">
      <w:pPr>
        <w:jc w:val="both"/>
        <w:rPr>
          <w:rFonts w:ascii="Calibri" w:hAnsi="Calibri" w:cs="Arial"/>
          <w:sz w:val="12"/>
          <w:szCs w:val="12"/>
        </w:rPr>
      </w:pPr>
    </w:p>
    <w:p w:rsidR="00270457" w:rsidRPr="00607AD4" w:rsidRDefault="00270457" w:rsidP="00F067B8">
      <w:pPr>
        <w:jc w:val="both"/>
        <w:rPr>
          <w:rFonts w:ascii="Calibri" w:hAnsi="Calibri" w:cs="Arial"/>
          <w:sz w:val="20"/>
        </w:rPr>
      </w:pPr>
      <w:r w:rsidRPr="00607AD4">
        <w:rPr>
          <w:rFonts w:ascii="Calibri" w:hAnsi="Calibri" w:cs="Arial"/>
          <w:sz w:val="20"/>
        </w:rPr>
        <w:t>Just a reminder</w:t>
      </w:r>
      <w:r w:rsidR="0019040B">
        <w:rPr>
          <w:rFonts w:ascii="Calibri" w:hAnsi="Calibri" w:cs="Arial"/>
          <w:sz w:val="20"/>
        </w:rPr>
        <w:t xml:space="preserve">, </w:t>
      </w:r>
      <w:r w:rsidRPr="00607AD4">
        <w:rPr>
          <w:rFonts w:ascii="Calibri" w:hAnsi="Calibri" w:cs="Arial"/>
          <w:sz w:val="20"/>
        </w:rPr>
        <w:t xml:space="preserve">if you have an employee </w:t>
      </w:r>
      <w:r w:rsidR="005F6101">
        <w:rPr>
          <w:rFonts w:ascii="Calibri" w:hAnsi="Calibri" w:cs="Arial"/>
          <w:sz w:val="20"/>
        </w:rPr>
        <w:t>who</w:t>
      </w:r>
      <w:r w:rsidRPr="00607AD4">
        <w:rPr>
          <w:rFonts w:ascii="Calibri" w:hAnsi="Calibri" w:cs="Arial"/>
          <w:sz w:val="20"/>
        </w:rPr>
        <w:t xml:space="preserve"> has transferred out of your site to another cost center this year, you may still be required to complete an appraisal.</w:t>
      </w:r>
    </w:p>
    <w:p w:rsidR="00270457" w:rsidRPr="00607AD4" w:rsidRDefault="00270457" w:rsidP="00F067B8">
      <w:pPr>
        <w:jc w:val="both"/>
        <w:rPr>
          <w:rFonts w:ascii="Calibri" w:hAnsi="Calibri" w:cs="Arial"/>
          <w:sz w:val="12"/>
          <w:szCs w:val="12"/>
        </w:rPr>
      </w:pPr>
    </w:p>
    <w:p w:rsidR="00270457" w:rsidRPr="00607AD4" w:rsidRDefault="00270457" w:rsidP="00F067B8">
      <w:pPr>
        <w:numPr>
          <w:ilvl w:val="0"/>
          <w:numId w:val="34"/>
        </w:numPr>
        <w:pBdr>
          <w:top w:val="single" w:sz="4" w:space="1" w:color="auto"/>
          <w:left w:val="single" w:sz="4" w:space="4" w:color="auto"/>
          <w:bottom w:val="single" w:sz="4" w:space="1" w:color="auto"/>
          <w:right w:val="single" w:sz="4" w:space="4" w:color="auto"/>
        </w:pBdr>
        <w:jc w:val="both"/>
        <w:rPr>
          <w:rFonts w:ascii="Calibri" w:hAnsi="Calibri" w:cs="Arial"/>
          <w:sz w:val="20"/>
        </w:rPr>
      </w:pPr>
      <w:r w:rsidRPr="00607AD4">
        <w:rPr>
          <w:rFonts w:ascii="Calibri" w:hAnsi="Calibri" w:cs="Arial"/>
          <w:sz w:val="20"/>
        </w:rPr>
        <w:t xml:space="preserve">Please use the interactive appraisal form through the internet.  Please use blue ink for signatures or if you are completing the form in hardcopy.  This helps to determine the “original” form when </w:t>
      </w:r>
      <w:r w:rsidR="0019040B">
        <w:rPr>
          <w:rFonts w:ascii="Calibri" w:hAnsi="Calibri" w:cs="Arial"/>
          <w:sz w:val="20"/>
        </w:rPr>
        <w:t xml:space="preserve">it is </w:t>
      </w:r>
      <w:r w:rsidRPr="00607AD4">
        <w:rPr>
          <w:rFonts w:ascii="Calibri" w:hAnsi="Calibri" w:cs="Arial"/>
          <w:sz w:val="20"/>
        </w:rPr>
        <w:t>returned to Human Resources.  Do not use pencil.  Please write legibly.</w:t>
      </w:r>
    </w:p>
    <w:p w:rsidR="00270457" w:rsidRPr="00A73DFA" w:rsidRDefault="00270457" w:rsidP="00F067B8">
      <w:pPr>
        <w:numPr>
          <w:ilvl w:val="0"/>
          <w:numId w:val="34"/>
        </w:numPr>
        <w:pBdr>
          <w:top w:val="single" w:sz="4" w:space="1" w:color="auto"/>
          <w:left w:val="single" w:sz="4" w:space="4" w:color="auto"/>
          <w:bottom w:val="single" w:sz="4" w:space="1" w:color="auto"/>
          <w:right w:val="single" w:sz="4" w:space="4" w:color="auto"/>
        </w:pBdr>
        <w:jc w:val="both"/>
        <w:rPr>
          <w:rFonts w:ascii="Calibri" w:hAnsi="Calibri" w:cs="Arial"/>
          <w:b/>
          <w:sz w:val="20"/>
          <w:u w:val="single"/>
        </w:rPr>
      </w:pPr>
      <w:r w:rsidRPr="00A73DFA">
        <w:rPr>
          <w:rFonts w:ascii="Calibri" w:hAnsi="Calibri" w:cs="Arial"/>
          <w:b/>
          <w:sz w:val="20"/>
          <w:u w:val="single"/>
        </w:rPr>
        <w:t>The appraisal should reflect the employee’s</w:t>
      </w:r>
      <w:r w:rsidR="0019040B" w:rsidRPr="00A73DFA">
        <w:rPr>
          <w:rFonts w:ascii="Calibri" w:hAnsi="Calibri" w:cs="Arial"/>
          <w:b/>
          <w:sz w:val="20"/>
          <w:u w:val="single"/>
        </w:rPr>
        <w:t xml:space="preserve"> legal</w:t>
      </w:r>
      <w:r w:rsidRPr="00A73DFA">
        <w:rPr>
          <w:rFonts w:ascii="Calibri" w:hAnsi="Calibri" w:cs="Arial"/>
          <w:b/>
          <w:sz w:val="20"/>
          <w:u w:val="single"/>
        </w:rPr>
        <w:t xml:space="preserve"> </w:t>
      </w:r>
      <w:r w:rsidR="0019040B" w:rsidRPr="00A73DFA">
        <w:rPr>
          <w:rFonts w:ascii="Calibri" w:hAnsi="Calibri" w:cs="Arial"/>
          <w:b/>
          <w:sz w:val="20"/>
          <w:u w:val="single"/>
        </w:rPr>
        <w:t>name (last, first and middle initial)</w:t>
      </w:r>
      <w:r w:rsidRPr="00A73DFA">
        <w:rPr>
          <w:rFonts w:ascii="Calibri" w:hAnsi="Calibri" w:cs="Arial"/>
          <w:b/>
          <w:sz w:val="20"/>
          <w:u w:val="single"/>
        </w:rPr>
        <w:t>, in the employee name field</w:t>
      </w:r>
      <w:r w:rsidR="0019040B" w:rsidRPr="00A73DFA">
        <w:rPr>
          <w:rFonts w:ascii="Calibri" w:hAnsi="Calibri" w:cs="Arial"/>
          <w:b/>
          <w:sz w:val="20"/>
          <w:u w:val="single"/>
        </w:rPr>
        <w:t>s.  (The enclosed list has the employee’s legal name listed)</w:t>
      </w:r>
    </w:p>
    <w:p w:rsidR="00270457" w:rsidRPr="00A73DFA" w:rsidRDefault="00270457" w:rsidP="00F067B8">
      <w:pPr>
        <w:numPr>
          <w:ilvl w:val="0"/>
          <w:numId w:val="34"/>
        </w:numPr>
        <w:pBdr>
          <w:top w:val="single" w:sz="4" w:space="1" w:color="auto"/>
          <w:left w:val="single" w:sz="4" w:space="4" w:color="auto"/>
          <w:bottom w:val="single" w:sz="4" w:space="1" w:color="auto"/>
          <w:right w:val="single" w:sz="4" w:space="4" w:color="auto"/>
        </w:pBdr>
        <w:jc w:val="both"/>
        <w:rPr>
          <w:rFonts w:ascii="Calibri" w:hAnsi="Calibri" w:cs="Arial"/>
          <w:sz w:val="20"/>
        </w:rPr>
      </w:pPr>
      <w:r w:rsidRPr="00A73DFA">
        <w:rPr>
          <w:rFonts w:ascii="Calibri" w:hAnsi="Calibri" w:cs="Arial"/>
          <w:b/>
          <w:sz w:val="20"/>
          <w:u w:val="single"/>
        </w:rPr>
        <w:t xml:space="preserve">Please add the last 4 digits of their social security number after their legal </w:t>
      </w:r>
      <w:r w:rsidR="0019040B" w:rsidRPr="00A73DFA">
        <w:rPr>
          <w:rFonts w:ascii="Calibri" w:hAnsi="Calibri" w:cs="Arial"/>
          <w:b/>
          <w:sz w:val="20"/>
          <w:u w:val="single"/>
        </w:rPr>
        <w:t xml:space="preserve">last </w:t>
      </w:r>
      <w:r w:rsidRPr="00A73DFA">
        <w:rPr>
          <w:rFonts w:ascii="Calibri" w:hAnsi="Calibri" w:cs="Arial"/>
          <w:b/>
          <w:sz w:val="20"/>
          <w:u w:val="single"/>
        </w:rPr>
        <w:t>name.</w:t>
      </w:r>
    </w:p>
    <w:p w:rsidR="00270457" w:rsidRPr="00A73DFA" w:rsidRDefault="00270457" w:rsidP="00F067B8">
      <w:pPr>
        <w:numPr>
          <w:ilvl w:val="0"/>
          <w:numId w:val="34"/>
        </w:numPr>
        <w:pBdr>
          <w:top w:val="single" w:sz="4" w:space="1" w:color="auto"/>
          <w:left w:val="single" w:sz="4" w:space="4" w:color="auto"/>
          <w:bottom w:val="single" w:sz="4" w:space="1" w:color="auto"/>
          <w:right w:val="single" w:sz="4" w:space="4" w:color="auto"/>
        </w:pBdr>
        <w:jc w:val="both"/>
        <w:rPr>
          <w:rFonts w:ascii="Calibri" w:hAnsi="Calibri" w:cs="Arial"/>
          <w:sz w:val="20"/>
        </w:rPr>
      </w:pPr>
      <w:r w:rsidRPr="00A73DFA">
        <w:rPr>
          <w:rFonts w:ascii="Calibri" w:hAnsi="Calibri" w:cs="Arial"/>
          <w:sz w:val="20"/>
        </w:rPr>
        <w:t xml:space="preserve">If a name has been omitted on the employee printout, please contact </w:t>
      </w:r>
      <w:r w:rsidR="006C08D5" w:rsidRPr="00A73DFA">
        <w:rPr>
          <w:rFonts w:ascii="Calibri" w:hAnsi="Calibri" w:cs="Arial"/>
          <w:sz w:val="20"/>
        </w:rPr>
        <w:t>Sherri Bennett for Areas 1 &amp; 4 or Louise Gunter for Areas 2 &amp; 3</w:t>
      </w:r>
      <w:r w:rsidRPr="00A73DFA">
        <w:rPr>
          <w:rFonts w:ascii="Calibri" w:hAnsi="Calibri" w:cs="Arial"/>
          <w:sz w:val="20"/>
        </w:rPr>
        <w:t xml:space="preserve"> before completing an appraisal to verify if one is actually required.</w:t>
      </w:r>
    </w:p>
    <w:p w:rsidR="00270457" w:rsidRPr="00A73DFA" w:rsidRDefault="00270457" w:rsidP="00F067B8">
      <w:pPr>
        <w:numPr>
          <w:ilvl w:val="0"/>
          <w:numId w:val="34"/>
        </w:numPr>
        <w:pBdr>
          <w:top w:val="single" w:sz="4" w:space="1" w:color="auto"/>
          <w:left w:val="single" w:sz="4" w:space="4" w:color="auto"/>
          <w:bottom w:val="single" w:sz="4" w:space="1" w:color="auto"/>
          <w:right w:val="single" w:sz="4" w:space="4" w:color="auto"/>
        </w:pBdr>
        <w:jc w:val="both"/>
        <w:rPr>
          <w:rFonts w:ascii="Calibri" w:hAnsi="Calibri" w:cs="Arial"/>
          <w:sz w:val="20"/>
        </w:rPr>
      </w:pPr>
      <w:r w:rsidRPr="00A73DFA">
        <w:rPr>
          <w:rFonts w:ascii="Calibri" w:hAnsi="Calibri" w:cs="Arial"/>
          <w:sz w:val="20"/>
        </w:rPr>
        <w:t xml:space="preserve">Any rating, other than </w:t>
      </w:r>
      <w:r w:rsidRPr="00A73DFA">
        <w:rPr>
          <w:rFonts w:ascii="Calibri" w:hAnsi="Calibri" w:cs="Arial"/>
          <w:i/>
          <w:sz w:val="20"/>
          <w:u w:val="single"/>
        </w:rPr>
        <w:t>satisfactory</w:t>
      </w:r>
      <w:r w:rsidRPr="00A73DFA">
        <w:rPr>
          <w:rFonts w:ascii="Calibri" w:hAnsi="Calibri" w:cs="Arial"/>
          <w:sz w:val="20"/>
        </w:rPr>
        <w:t xml:space="preserve">, </w:t>
      </w:r>
      <w:r w:rsidRPr="00A73DFA">
        <w:rPr>
          <w:rFonts w:ascii="Calibri" w:hAnsi="Calibri" w:cs="Arial"/>
          <w:b/>
          <w:sz w:val="20"/>
        </w:rPr>
        <w:t>requires</w:t>
      </w:r>
      <w:r w:rsidRPr="00A73DFA">
        <w:rPr>
          <w:rFonts w:ascii="Calibri" w:hAnsi="Calibri" w:cs="Arial"/>
          <w:sz w:val="20"/>
        </w:rPr>
        <w:t xml:space="preserve"> a remark on the appraisal.</w:t>
      </w:r>
    </w:p>
    <w:p w:rsidR="00F067B8" w:rsidRDefault="00270457" w:rsidP="00F067B8">
      <w:pPr>
        <w:numPr>
          <w:ilvl w:val="0"/>
          <w:numId w:val="34"/>
        </w:numPr>
        <w:pBdr>
          <w:top w:val="single" w:sz="4" w:space="1" w:color="auto"/>
          <w:left w:val="single" w:sz="4" w:space="4" w:color="auto"/>
          <w:bottom w:val="single" w:sz="4" w:space="1" w:color="auto"/>
          <w:right w:val="single" w:sz="4" w:space="4" w:color="auto"/>
        </w:pBdr>
        <w:jc w:val="both"/>
        <w:rPr>
          <w:rFonts w:ascii="Calibri" w:hAnsi="Calibri" w:cs="Arial"/>
          <w:sz w:val="20"/>
        </w:rPr>
      </w:pPr>
      <w:r w:rsidRPr="00F067B8">
        <w:rPr>
          <w:rFonts w:ascii="Calibri" w:hAnsi="Calibri" w:cs="Arial"/>
          <w:sz w:val="20"/>
        </w:rPr>
        <w:t>Please do not tape or paste anything to the appraisal.</w:t>
      </w:r>
      <w:r w:rsidR="00F15443" w:rsidRPr="00F067B8">
        <w:rPr>
          <w:rFonts w:ascii="Calibri" w:hAnsi="Calibri" w:cs="Arial"/>
          <w:sz w:val="20"/>
        </w:rPr>
        <w:t xml:space="preserve"> </w:t>
      </w:r>
    </w:p>
    <w:p w:rsidR="00F067B8" w:rsidRDefault="00F067B8" w:rsidP="00F067B8">
      <w:pPr>
        <w:numPr>
          <w:ilvl w:val="0"/>
          <w:numId w:val="34"/>
        </w:numPr>
        <w:pBdr>
          <w:top w:val="single" w:sz="4" w:space="1" w:color="auto"/>
          <w:left w:val="single" w:sz="4" w:space="4" w:color="auto"/>
          <w:bottom w:val="single" w:sz="4" w:space="1" w:color="auto"/>
          <w:right w:val="single" w:sz="4" w:space="4" w:color="auto"/>
        </w:pBdr>
        <w:jc w:val="both"/>
        <w:rPr>
          <w:rFonts w:ascii="Calibri" w:hAnsi="Calibri" w:cs="Arial"/>
          <w:sz w:val="20"/>
        </w:rPr>
      </w:pPr>
      <w:r>
        <w:rPr>
          <w:rFonts w:ascii="Calibri" w:hAnsi="Calibri" w:cs="Arial"/>
          <w:sz w:val="20"/>
        </w:rPr>
        <w:t>If a correction is required on an appraisal, please do not “white out” any information.  Please “cross off” or “line through” an error and place your initials next to the correction.</w:t>
      </w:r>
    </w:p>
    <w:p w:rsidR="00270457" w:rsidRPr="00F067B8" w:rsidRDefault="00270457" w:rsidP="00F067B8">
      <w:pPr>
        <w:numPr>
          <w:ilvl w:val="0"/>
          <w:numId w:val="34"/>
        </w:numPr>
        <w:pBdr>
          <w:top w:val="single" w:sz="4" w:space="1" w:color="auto"/>
          <w:left w:val="single" w:sz="4" w:space="4" w:color="auto"/>
          <w:bottom w:val="single" w:sz="4" w:space="1" w:color="auto"/>
          <w:right w:val="single" w:sz="4" w:space="4" w:color="auto"/>
        </w:pBdr>
        <w:jc w:val="both"/>
        <w:rPr>
          <w:rFonts w:ascii="Calibri" w:hAnsi="Calibri" w:cs="Arial"/>
          <w:sz w:val="20"/>
        </w:rPr>
      </w:pPr>
      <w:r w:rsidRPr="00F067B8">
        <w:rPr>
          <w:rFonts w:ascii="Calibri" w:hAnsi="Calibri" w:cs="Arial"/>
          <w:sz w:val="20"/>
        </w:rPr>
        <w:t xml:space="preserve">Only an administrator can sign the appraisal (HPO’s, Food Service Managers, teachers, etc. may provide input to the appraisal but cannot sign off on </w:t>
      </w:r>
      <w:r w:rsidR="005F6101" w:rsidRPr="00F067B8">
        <w:rPr>
          <w:rFonts w:ascii="Calibri" w:hAnsi="Calibri" w:cs="Arial"/>
          <w:sz w:val="20"/>
        </w:rPr>
        <w:t>the appraisal</w:t>
      </w:r>
      <w:r w:rsidRPr="00F067B8">
        <w:rPr>
          <w:rFonts w:ascii="Calibri" w:hAnsi="Calibri" w:cs="Arial"/>
          <w:sz w:val="20"/>
        </w:rPr>
        <w:t>).</w:t>
      </w:r>
    </w:p>
    <w:p w:rsidR="0019040B" w:rsidRPr="00A73DFA" w:rsidRDefault="0019040B" w:rsidP="00F067B8">
      <w:pPr>
        <w:numPr>
          <w:ilvl w:val="0"/>
          <w:numId w:val="34"/>
        </w:numPr>
        <w:pBdr>
          <w:top w:val="single" w:sz="4" w:space="1" w:color="auto"/>
          <w:left w:val="single" w:sz="4" w:space="4" w:color="auto"/>
          <w:bottom w:val="single" w:sz="4" w:space="1" w:color="auto"/>
          <w:right w:val="single" w:sz="4" w:space="4" w:color="auto"/>
        </w:pBdr>
        <w:jc w:val="both"/>
        <w:rPr>
          <w:rFonts w:ascii="Calibri" w:hAnsi="Calibri" w:cs="Arial"/>
          <w:sz w:val="20"/>
        </w:rPr>
      </w:pPr>
      <w:r w:rsidRPr="00A73DFA">
        <w:rPr>
          <w:rFonts w:ascii="Calibri" w:hAnsi="Calibri" w:cs="Arial"/>
          <w:sz w:val="20"/>
        </w:rPr>
        <w:t xml:space="preserve">The Food Services Department will be completing all Food Service employee appraisals starting this year, so at the school level, Food Service Employees will not be listed.  Food Services </w:t>
      </w:r>
      <w:r w:rsidR="00A6340F" w:rsidRPr="00A73DFA">
        <w:rPr>
          <w:rFonts w:ascii="Calibri" w:hAnsi="Calibri" w:cs="Arial"/>
          <w:sz w:val="20"/>
        </w:rPr>
        <w:t xml:space="preserve">Department </w:t>
      </w:r>
      <w:r w:rsidRPr="00A73DFA">
        <w:rPr>
          <w:rFonts w:ascii="Calibri" w:hAnsi="Calibri" w:cs="Arial"/>
          <w:sz w:val="20"/>
        </w:rPr>
        <w:t>will receive a list of all Food Service Employees.</w:t>
      </w:r>
    </w:p>
    <w:p w:rsidR="00270457" w:rsidRPr="00607AD4" w:rsidRDefault="00270457" w:rsidP="00F067B8">
      <w:pPr>
        <w:numPr>
          <w:ilvl w:val="0"/>
          <w:numId w:val="34"/>
        </w:numPr>
        <w:pBdr>
          <w:top w:val="single" w:sz="4" w:space="1" w:color="auto"/>
          <w:left w:val="single" w:sz="4" w:space="4" w:color="auto"/>
          <w:bottom w:val="single" w:sz="4" w:space="1" w:color="auto"/>
          <w:right w:val="single" w:sz="4" w:space="4" w:color="auto"/>
        </w:pBdr>
        <w:jc w:val="both"/>
        <w:rPr>
          <w:rFonts w:ascii="Calibri" w:hAnsi="Calibri" w:cs="Arial"/>
          <w:b/>
          <w:sz w:val="20"/>
          <w:u w:val="single"/>
        </w:rPr>
      </w:pPr>
      <w:r w:rsidRPr="00607AD4">
        <w:rPr>
          <w:rFonts w:ascii="Calibri" w:hAnsi="Calibri" w:cs="Arial"/>
          <w:sz w:val="20"/>
        </w:rPr>
        <w:t xml:space="preserve">All </w:t>
      </w:r>
      <w:r w:rsidRPr="00607AD4">
        <w:rPr>
          <w:rFonts w:ascii="Calibri" w:hAnsi="Calibri" w:cs="Arial"/>
          <w:b/>
          <w:sz w:val="20"/>
          <w:u w:val="single"/>
        </w:rPr>
        <w:t>original appraisal forms</w:t>
      </w:r>
      <w:r w:rsidRPr="00607AD4">
        <w:rPr>
          <w:rFonts w:ascii="Calibri" w:hAnsi="Calibri" w:cs="Arial"/>
          <w:sz w:val="20"/>
        </w:rPr>
        <w:t xml:space="preserve"> need to be returned in </w:t>
      </w:r>
      <w:r w:rsidRPr="00607AD4">
        <w:rPr>
          <w:rFonts w:ascii="Calibri" w:hAnsi="Calibri" w:cs="Arial"/>
          <w:b/>
          <w:sz w:val="20"/>
          <w:u w:val="single"/>
        </w:rPr>
        <w:t>one</w:t>
      </w:r>
      <w:r w:rsidRPr="00607AD4">
        <w:rPr>
          <w:rFonts w:ascii="Calibri" w:hAnsi="Calibri" w:cs="Arial"/>
          <w:sz w:val="20"/>
        </w:rPr>
        <w:t xml:space="preserve"> package, in </w:t>
      </w:r>
      <w:r w:rsidRPr="00607AD4">
        <w:rPr>
          <w:rFonts w:ascii="Calibri" w:hAnsi="Calibri" w:cs="Arial"/>
          <w:b/>
          <w:sz w:val="20"/>
          <w:u w:val="single"/>
        </w:rPr>
        <w:t>ALPHABETICAL ORDER</w:t>
      </w:r>
      <w:r w:rsidRPr="00607AD4">
        <w:rPr>
          <w:rFonts w:ascii="Calibri" w:hAnsi="Calibri" w:cs="Arial"/>
          <w:sz w:val="20"/>
        </w:rPr>
        <w:t xml:space="preserve"> by the employees’ last name with the </w:t>
      </w:r>
      <w:r w:rsidRPr="00607AD4">
        <w:rPr>
          <w:rFonts w:ascii="Calibri" w:hAnsi="Calibri" w:cs="Arial"/>
          <w:b/>
          <w:sz w:val="20"/>
          <w:u w:val="single"/>
        </w:rPr>
        <w:t>employee printout attached to the top of the package of all appraisal forms.</w:t>
      </w:r>
    </w:p>
    <w:p w:rsidR="00270457" w:rsidRPr="00607AD4" w:rsidRDefault="00270457" w:rsidP="00F067B8">
      <w:pPr>
        <w:jc w:val="both"/>
        <w:rPr>
          <w:rFonts w:ascii="Calibri" w:hAnsi="Calibri" w:cs="Arial"/>
          <w:sz w:val="12"/>
          <w:szCs w:val="12"/>
        </w:rPr>
      </w:pPr>
    </w:p>
    <w:p w:rsidR="00ED2ED5" w:rsidRDefault="00270457" w:rsidP="00F067B8">
      <w:pPr>
        <w:jc w:val="both"/>
        <w:rPr>
          <w:rFonts w:ascii="Calibri" w:hAnsi="Calibri" w:cs="Arial"/>
          <w:sz w:val="20"/>
        </w:rPr>
      </w:pPr>
      <w:r w:rsidRPr="00607AD4">
        <w:rPr>
          <w:rFonts w:ascii="Calibri" w:hAnsi="Calibri" w:cs="Arial"/>
          <w:sz w:val="20"/>
        </w:rPr>
        <w:t xml:space="preserve">Please send all completed appraisals to </w:t>
      </w:r>
      <w:r w:rsidR="00ED2ED5">
        <w:rPr>
          <w:rFonts w:ascii="Calibri" w:hAnsi="Calibri" w:cs="Arial"/>
          <w:sz w:val="20"/>
        </w:rPr>
        <w:t>your HR Representative,</w:t>
      </w:r>
      <w:r w:rsidR="00CB51A0">
        <w:rPr>
          <w:rFonts w:ascii="Calibri" w:hAnsi="Calibri" w:cs="Arial"/>
          <w:sz w:val="20"/>
        </w:rPr>
        <w:t xml:space="preserve"> Human Resources</w:t>
      </w:r>
      <w:r w:rsidRPr="00607AD4">
        <w:rPr>
          <w:rFonts w:ascii="Calibri" w:hAnsi="Calibri" w:cs="Arial"/>
          <w:sz w:val="20"/>
        </w:rPr>
        <w:t xml:space="preserve"> at the Administration Building on or before the due date of </w:t>
      </w:r>
      <w:r w:rsidRPr="00607AD4">
        <w:rPr>
          <w:rFonts w:ascii="Calibri" w:hAnsi="Calibri" w:cs="Arial"/>
          <w:b/>
          <w:sz w:val="20"/>
        </w:rPr>
        <w:t>February 2</w:t>
      </w:r>
      <w:r w:rsidR="00ED2ED5">
        <w:rPr>
          <w:rFonts w:ascii="Calibri" w:hAnsi="Calibri" w:cs="Arial"/>
          <w:b/>
          <w:sz w:val="20"/>
        </w:rPr>
        <w:t>2</w:t>
      </w:r>
      <w:r w:rsidRPr="00607AD4">
        <w:rPr>
          <w:rFonts w:ascii="Calibri" w:hAnsi="Calibri" w:cs="Arial"/>
          <w:b/>
          <w:sz w:val="20"/>
        </w:rPr>
        <w:t>, 201</w:t>
      </w:r>
      <w:r w:rsidR="00ED2ED5">
        <w:rPr>
          <w:rFonts w:ascii="Calibri" w:hAnsi="Calibri" w:cs="Arial"/>
          <w:b/>
          <w:sz w:val="20"/>
        </w:rPr>
        <w:t>6</w:t>
      </w:r>
      <w:r w:rsidRPr="00607AD4">
        <w:rPr>
          <w:rFonts w:ascii="Calibri" w:hAnsi="Calibri" w:cs="Arial"/>
          <w:sz w:val="20"/>
        </w:rPr>
        <w:t>.</w:t>
      </w:r>
    </w:p>
    <w:p w:rsidR="00ED2ED5" w:rsidRDefault="00ED2ED5" w:rsidP="00F067B8">
      <w:pPr>
        <w:jc w:val="both"/>
        <w:rPr>
          <w:rFonts w:ascii="Calibri" w:hAnsi="Calibri" w:cs="Arial"/>
          <w:sz w:val="20"/>
        </w:rPr>
      </w:pPr>
    </w:p>
    <w:p w:rsidR="00F067B8" w:rsidRPr="00607AD4" w:rsidRDefault="00270457">
      <w:pPr>
        <w:jc w:val="both"/>
        <w:rPr>
          <w:rFonts w:ascii="Calibri" w:hAnsi="Calibri" w:cs="Arial"/>
          <w:sz w:val="20"/>
        </w:rPr>
      </w:pPr>
      <w:r w:rsidRPr="00607AD4">
        <w:rPr>
          <w:rFonts w:ascii="Calibri" w:hAnsi="Calibri" w:cs="Arial"/>
          <w:sz w:val="20"/>
        </w:rPr>
        <w:t xml:space="preserve">If you have any questions </w:t>
      </w:r>
      <w:r w:rsidR="00ED2ED5">
        <w:rPr>
          <w:rFonts w:ascii="Calibri" w:hAnsi="Calibri" w:cs="Arial"/>
          <w:sz w:val="20"/>
        </w:rPr>
        <w:t>contact your HR Representative.</w:t>
      </w:r>
    </w:p>
    <w:sectPr w:rsidR="00F067B8" w:rsidRPr="00607AD4" w:rsidSect="00F067B8">
      <w:headerReference w:type="first" r:id="rId8"/>
      <w:pgSz w:w="12240" w:h="15840" w:code="1"/>
      <w:pgMar w:top="1008" w:right="576" w:bottom="720" w:left="864" w:header="446"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BAC" w:rsidRDefault="003D3BAC" w:rsidP="009B1AAB">
      <w:r>
        <w:separator/>
      </w:r>
    </w:p>
  </w:endnote>
  <w:endnote w:type="continuationSeparator" w:id="0">
    <w:p w:rsidR="003D3BAC" w:rsidRDefault="003D3BAC" w:rsidP="009B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BAC" w:rsidRDefault="003D3BAC" w:rsidP="009B1AAB">
      <w:r>
        <w:separator/>
      </w:r>
    </w:p>
  </w:footnote>
  <w:footnote w:type="continuationSeparator" w:id="0">
    <w:p w:rsidR="003D3BAC" w:rsidRDefault="003D3BAC" w:rsidP="009B1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DC" w:rsidRDefault="00D07ED9" w:rsidP="002A5EDC">
    <w:pPr>
      <w:ind w:left="1260" w:hanging="720"/>
    </w:pPr>
    <w:r>
      <w:rPr>
        <w:noProof/>
      </w:rPr>
      <w:drawing>
        <wp:anchor distT="0" distB="0" distL="114300" distR="114300" simplePos="0" relativeHeight="251659264" behindDoc="1" locked="0" layoutInCell="1" allowOverlap="1" wp14:anchorId="4A8DB19F" wp14:editId="38E3FC1A">
          <wp:simplePos x="0" y="0"/>
          <wp:positionH relativeFrom="column">
            <wp:posOffset>-114935</wp:posOffset>
          </wp:positionH>
          <wp:positionV relativeFrom="paragraph">
            <wp:posOffset>-62230</wp:posOffset>
          </wp:positionV>
          <wp:extent cx="1572260" cy="746125"/>
          <wp:effectExtent l="0" t="0" r="889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7461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1" allowOverlap="1" wp14:anchorId="1D4B3508" wp14:editId="693E4799">
              <wp:simplePos x="0" y="0"/>
              <wp:positionH relativeFrom="column">
                <wp:posOffset>4179570</wp:posOffset>
              </wp:positionH>
              <wp:positionV relativeFrom="paragraph">
                <wp:posOffset>-147955</wp:posOffset>
              </wp:positionV>
              <wp:extent cx="1924050" cy="714375"/>
              <wp:effectExtent l="0" t="0" r="0" b="9525"/>
              <wp:wrapThrough wrapText="bothSides">
                <wp:wrapPolygon edited="0">
                  <wp:start x="0" y="0"/>
                  <wp:lineTo x="0" y="21312"/>
                  <wp:lineTo x="21386" y="21312"/>
                  <wp:lineTo x="21386" y="0"/>
                  <wp:lineTo x="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714375"/>
                      </a:xfrm>
                      <a:prstGeom prst="rect">
                        <a:avLst/>
                      </a:prstGeom>
                      <a:solidFill>
                        <a:srgbClr val="FFFFFF"/>
                      </a:solidFill>
                      <a:ln w="9525">
                        <a:noFill/>
                        <a:miter lim="800000"/>
                        <a:headEnd/>
                        <a:tailEnd/>
                      </a:ln>
                    </wps:spPr>
                    <wps:txbx>
                      <w:txbxContent>
                        <w:p w:rsidR="002A5EDC" w:rsidRPr="00607AD4" w:rsidRDefault="002A5EDC" w:rsidP="002A5EDC">
                          <w:pPr>
                            <w:tabs>
                              <w:tab w:val="left" w:pos="2610"/>
                            </w:tabs>
                            <w:rPr>
                              <w:rFonts w:ascii="Calibri" w:hAnsi="Calibri"/>
                              <w:sz w:val="16"/>
                              <w:szCs w:val="16"/>
                            </w:rPr>
                          </w:pPr>
                          <w:proofErr w:type="gramStart"/>
                          <w:r w:rsidRPr="00607AD4">
                            <w:rPr>
                              <w:rFonts w:ascii="Calibri" w:hAnsi="Calibri"/>
                              <w:sz w:val="96"/>
                              <w:szCs w:val="96"/>
                            </w:rPr>
                            <w:t>memo</w:t>
                          </w:r>
                          <w:proofErr w:type="gramEnd"/>
                        </w:p>
                        <w:p w:rsidR="002A5EDC" w:rsidRPr="00607AD4" w:rsidRDefault="002A5EDC" w:rsidP="002A5EDC">
                          <w:pPr>
                            <w:tabs>
                              <w:tab w:val="left" w:pos="2610"/>
                            </w:tabs>
                            <w:rPr>
                              <w:rFonts w:ascii="Calibri" w:hAnsi="Calibr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4B3508" id="_x0000_t202" coordsize="21600,21600" o:spt="202" path="m,l,21600r21600,l21600,xe">
              <v:stroke joinstyle="miter"/>
              <v:path gradientshapeok="t" o:connecttype="rect"/>
            </v:shapetype>
            <v:shape id="Text Box 2" o:spid="_x0000_s1026" type="#_x0000_t202" style="position:absolute;left:0;text-align:left;margin-left:329.1pt;margin-top:-11.65pt;width:151.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" stroked="f">
              <v:textbox>
                <w:txbxContent>
                  <w:p w:rsidR="002A5EDC" w:rsidRPr="00607AD4" w:rsidRDefault="002A5EDC" w:rsidP="002A5EDC">
                    <w:pPr>
                      <w:tabs>
                        <w:tab w:val="left" w:pos="2610"/>
                      </w:tabs>
                      <w:rPr>
                        <w:rFonts w:ascii="Calibri" w:hAnsi="Calibri"/>
                        <w:sz w:val="16"/>
                        <w:szCs w:val="16"/>
                      </w:rPr>
                    </w:pPr>
                    <w:proofErr w:type="gramStart"/>
                    <w:r w:rsidRPr="00607AD4">
                      <w:rPr>
                        <w:rFonts w:ascii="Calibri" w:hAnsi="Calibri"/>
                        <w:sz w:val="96"/>
                        <w:szCs w:val="96"/>
                      </w:rPr>
                      <w:t>memo</w:t>
                    </w:r>
                    <w:proofErr w:type="gramEnd"/>
                  </w:p>
                  <w:p w:rsidR="002A5EDC" w:rsidRPr="00607AD4" w:rsidRDefault="002A5EDC" w:rsidP="002A5EDC">
                    <w:pPr>
                      <w:tabs>
                        <w:tab w:val="left" w:pos="2610"/>
                      </w:tabs>
                      <w:rPr>
                        <w:rFonts w:ascii="Calibri" w:hAnsi="Calibri"/>
                        <w:sz w:val="16"/>
                        <w:szCs w:val="16"/>
                      </w:rPr>
                    </w:pPr>
                  </w:p>
                </w:txbxContent>
              </v:textbox>
              <w10:wrap type="through"/>
            </v:shape>
          </w:pict>
        </mc:Fallback>
      </mc:AlternateContent>
    </w:r>
  </w:p>
  <w:p w:rsidR="002A5EDC" w:rsidRDefault="002A5EDC" w:rsidP="002A5EDC">
    <w:pPr>
      <w:ind w:left="630"/>
      <w:rPr>
        <w:sz w:val="18"/>
      </w:rPr>
    </w:pPr>
  </w:p>
  <w:p w:rsidR="002A5EDC" w:rsidRDefault="002A5EDC" w:rsidP="002A5EDC">
    <w:pPr>
      <w:ind w:left="630"/>
      <w:rPr>
        <w:sz w:val="18"/>
      </w:rPr>
    </w:pPr>
  </w:p>
  <w:p w:rsidR="002A5EDC" w:rsidRPr="00607AD4" w:rsidRDefault="00D07ED9" w:rsidP="002A5EDC">
    <w:pPr>
      <w:ind w:left="630"/>
      <w:rPr>
        <w:rFonts w:ascii="Calibri" w:hAnsi="Calibri"/>
        <w:sz w:val="18"/>
      </w:rPr>
    </w:pPr>
    <w:r>
      <w:rPr>
        <w:noProof/>
      </w:rPr>
      <mc:AlternateContent>
        <mc:Choice Requires="wps">
          <w:drawing>
            <wp:anchor distT="4294967295" distB="4294967295" distL="114300" distR="114300" simplePos="0" relativeHeight="251656192" behindDoc="0" locked="0" layoutInCell="1" allowOverlap="1" wp14:anchorId="154DB4AB" wp14:editId="6118AFCD">
              <wp:simplePos x="0" y="0"/>
              <wp:positionH relativeFrom="column">
                <wp:posOffset>1398905</wp:posOffset>
              </wp:positionH>
              <wp:positionV relativeFrom="paragraph">
                <wp:posOffset>83184</wp:posOffset>
              </wp:positionV>
              <wp:extent cx="45466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46600" cy="0"/>
                      </a:xfrm>
                      <a:prstGeom prst="line">
                        <a:avLst/>
                      </a:prstGeom>
                      <a:noFill/>
                      <a:ln w="22225" cap="flat" cmpd="sng" algn="ctr">
                        <a:solidFill>
                          <a:srgbClr val="1F497D">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593BF60" id="Straight Connector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0.15pt,6.55pt" to="468.1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" strokecolor="#17375e" strokeweight="1.75pt">
              <o:lock v:ext="edit" shapetype="f"/>
            </v:line>
          </w:pict>
        </mc:Fallback>
      </mc:AlternateContent>
    </w:r>
    <w:r>
      <w:rPr>
        <w:noProof/>
      </w:rPr>
      <mc:AlternateContent>
        <mc:Choice Requires="wps">
          <w:drawing>
            <wp:anchor distT="0" distB="0" distL="114300" distR="114300" simplePos="0" relativeHeight="251658240" behindDoc="0" locked="0" layoutInCell="1" allowOverlap="1" wp14:anchorId="0B1D47B5" wp14:editId="7D54A45F">
              <wp:simplePos x="0" y="0"/>
              <wp:positionH relativeFrom="column">
                <wp:posOffset>4772025</wp:posOffset>
              </wp:positionH>
              <wp:positionV relativeFrom="paragraph">
                <wp:posOffset>52070</wp:posOffset>
              </wp:positionV>
              <wp:extent cx="1276350" cy="2667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noFill/>
                      <a:ln w="9525">
                        <a:noFill/>
                        <a:miter lim="800000"/>
                        <a:headEnd/>
                        <a:tailEnd/>
                      </a:ln>
                    </wps:spPr>
                    <wps:txbx>
                      <w:txbxContent>
                        <w:p w:rsidR="002A5EDC" w:rsidRDefault="002A5EDC" w:rsidP="002A5EDC">
                          <w:r>
                            <w:t>www.pcsb.org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1D47B5" id="_x0000_s1027" type="#_x0000_t202" style="position:absolute;left:0;text-align:left;margin-left:375.75pt;margin-top:4.1pt;width:100.5pt;height:21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" filled="f" stroked="f">
              <v:textbox style="mso-fit-shape-to-text:t">
                <w:txbxContent>
                  <w:p w:rsidR="002A5EDC" w:rsidRDefault="002A5EDC" w:rsidP="002A5EDC">
                    <w:r>
                      <w:t>www.pcsb.org</w:t>
                    </w:r>
                  </w:p>
                </w:txbxContent>
              </v:textbox>
            </v:shape>
          </w:pict>
        </mc:Fallback>
      </mc:AlternateContent>
    </w:r>
  </w:p>
  <w:p w:rsidR="002A5EDC" w:rsidRPr="000139AD" w:rsidRDefault="002A5EDC" w:rsidP="002A5EDC">
    <w:pPr>
      <w:ind w:left="-90"/>
      <w:rPr>
        <w:rFonts w:ascii="Arial Narrow" w:hAnsi="Arial Narrow" w:cs="Arial"/>
        <w:sz w:val="14"/>
        <w:szCs w:val="14"/>
      </w:rPr>
    </w:pPr>
    <w:r w:rsidRPr="000139AD">
      <w:rPr>
        <w:rFonts w:ascii="Arial Narrow" w:hAnsi="Arial Narrow" w:cs="Arial"/>
        <w:b/>
        <w:sz w:val="14"/>
        <w:szCs w:val="14"/>
      </w:rPr>
      <w:t>Vision:</w:t>
    </w:r>
    <w:r w:rsidRPr="000139AD">
      <w:rPr>
        <w:rFonts w:ascii="Arial Narrow" w:hAnsi="Arial Narrow" w:cs="Arial"/>
        <w:sz w:val="14"/>
        <w:szCs w:val="14"/>
      </w:rPr>
      <w:tab/>
    </w:r>
    <w:r w:rsidRPr="000139AD">
      <w:rPr>
        <w:rFonts w:ascii="Arial Narrow" w:hAnsi="Arial Narrow" w:cs="Arial"/>
        <w:sz w:val="14"/>
        <w:szCs w:val="14"/>
      </w:rPr>
      <w:tab/>
    </w:r>
    <w:r w:rsidRPr="000139AD">
      <w:rPr>
        <w:rFonts w:ascii="Arial Narrow" w:hAnsi="Arial Narrow" w:cs="Arial"/>
        <w:b/>
        <w:sz w:val="14"/>
        <w:szCs w:val="14"/>
      </w:rPr>
      <w:t>Mission:</w:t>
    </w:r>
  </w:p>
  <w:p w:rsidR="002A5EDC" w:rsidRPr="000139AD" w:rsidRDefault="002A5EDC" w:rsidP="002A5EDC">
    <w:pPr>
      <w:ind w:left="-90"/>
      <w:rPr>
        <w:rFonts w:ascii="Arial Narrow" w:hAnsi="Arial Narrow" w:cs="Arial"/>
        <w:sz w:val="14"/>
        <w:szCs w:val="14"/>
      </w:rPr>
    </w:pPr>
    <w:r w:rsidRPr="000139AD">
      <w:rPr>
        <w:rFonts w:ascii="Arial Narrow" w:hAnsi="Arial Narrow" w:cs="Arial"/>
        <w:sz w:val="14"/>
        <w:szCs w:val="14"/>
      </w:rPr>
      <w:t>100% Student Success</w:t>
    </w:r>
    <w:r w:rsidRPr="000139AD">
      <w:rPr>
        <w:rFonts w:ascii="Arial Narrow" w:hAnsi="Arial Narrow" w:cs="Arial"/>
        <w:sz w:val="14"/>
        <w:szCs w:val="14"/>
      </w:rPr>
      <w:tab/>
      <w:t>“Educate and prepare each</w:t>
    </w:r>
  </w:p>
  <w:p w:rsidR="002A5EDC" w:rsidRPr="000139AD" w:rsidRDefault="002A5EDC" w:rsidP="002A5EDC">
    <w:pPr>
      <w:ind w:firstLine="720"/>
      <w:rPr>
        <w:rFonts w:ascii="Arial Narrow" w:hAnsi="Arial Narrow" w:cs="Arial"/>
        <w:sz w:val="14"/>
        <w:szCs w:val="14"/>
      </w:rPr>
    </w:pPr>
    <w:r w:rsidRPr="000139AD">
      <w:rPr>
        <w:rFonts w:ascii="Arial Narrow" w:hAnsi="Arial Narrow" w:cs="Arial"/>
        <w:sz w:val="14"/>
        <w:szCs w:val="14"/>
      </w:rPr>
      <w:tab/>
    </w:r>
    <w:proofErr w:type="gramStart"/>
    <w:r w:rsidRPr="000139AD">
      <w:rPr>
        <w:rFonts w:ascii="Arial Narrow" w:hAnsi="Arial Narrow" w:cs="Arial"/>
        <w:sz w:val="14"/>
        <w:szCs w:val="14"/>
      </w:rPr>
      <w:t>student</w:t>
    </w:r>
    <w:proofErr w:type="gramEnd"/>
    <w:r w:rsidRPr="000139AD">
      <w:rPr>
        <w:rFonts w:ascii="Arial Narrow" w:hAnsi="Arial Narrow" w:cs="Arial"/>
        <w:sz w:val="14"/>
        <w:szCs w:val="14"/>
      </w:rPr>
      <w:t xml:space="preserve"> for college, career,</w:t>
    </w:r>
  </w:p>
  <w:p w:rsidR="002A5EDC" w:rsidRDefault="002A5EDC" w:rsidP="00270457">
    <w:pPr>
      <w:ind w:firstLine="720"/>
    </w:pPr>
    <w:r w:rsidRPr="000139AD">
      <w:rPr>
        <w:rFonts w:ascii="Arial Narrow" w:hAnsi="Arial Narrow" w:cs="Arial"/>
        <w:sz w:val="14"/>
        <w:szCs w:val="14"/>
      </w:rPr>
      <w:tab/>
    </w:r>
    <w:proofErr w:type="gramStart"/>
    <w:r w:rsidRPr="000139AD">
      <w:rPr>
        <w:rFonts w:ascii="Arial Narrow" w:hAnsi="Arial Narrow" w:cs="Arial"/>
        <w:sz w:val="14"/>
        <w:szCs w:val="14"/>
      </w:rPr>
      <w:t>and</w:t>
    </w:r>
    <w:proofErr w:type="gramEnd"/>
    <w:r w:rsidRPr="000139AD">
      <w:rPr>
        <w:rFonts w:ascii="Arial Narrow" w:hAnsi="Arial Narrow" w:cs="Arial"/>
        <w:sz w:val="14"/>
        <w:szCs w:val="14"/>
      </w:rPr>
      <w:t xml:space="preserve"> life.”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3FC6"/>
    <w:multiLevelType w:val="hybridMultilevel"/>
    <w:tmpl w:val="AA089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D0CFC"/>
    <w:multiLevelType w:val="hybridMultilevel"/>
    <w:tmpl w:val="974822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49074E"/>
    <w:multiLevelType w:val="hybridMultilevel"/>
    <w:tmpl w:val="EF286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331250"/>
    <w:multiLevelType w:val="hybridMultilevel"/>
    <w:tmpl w:val="84EA82B0"/>
    <w:lvl w:ilvl="0" w:tplc="0409000B">
      <w:start w:val="1"/>
      <w:numFmt w:val="bullet"/>
      <w:lvlText w:val=""/>
      <w:lvlJc w:val="left"/>
      <w:pPr>
        <w:tabs>
          <w:tab w:val="num" w:pos="1350"/>
        </w:tabs>
        <w:ind w:left="1350" w:hanging="360"/>
      </w:pPr>
      <w:rPr>
        <w:rFonts w:ascii="Wingdings" w:hAnsi="Wingdings"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4" w15:restartNumberingAfterBreak="0">
    <w:nsid w:val="16185561"/>
    <w:multiLevelType w:val="hybridMultilevel"/>
    <w:tmpl w:val="76ECB19E"/>
    <w:lvl w:ilvl="0" w:tplc="B01A5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676884"/>
    <w:multiLevelType w:val="hybridMultilevel"/>
    <w:tmpl w:val="A74CA95C"/>
    <w:lvl w:ilvl="0" w:tplc="0409000B">
      <w:start w:val="1"/>
      <w:numFmt w:val="bullet"/>
      <w:lvlText w:val=""/>
      <w:lvlJc w:val="left"/>
      <w:pPr>
        <w:tabs>
          <w:tab w:val="num" w:pos="1350"/>
        </w:tabs>
        <w:ind w:left="1350" w:hanging="360"/>
      </w:pPr>
      <w:rPr>
        <w:rFonts w:ascii="Wingdings" w:hAnsi="Wingdings"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C063CD1"/>
    <w:multiLevelType w:val="hybridMultilevel"/>
    <w:tmpl w:val="AF4EC0E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220C5654"/>
    <w:multiLevelType w:val="hybridMultilevel"/>
    <w:tmpl w:val="5DE47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93790"/>
    <w:multiLevelType w:val="hybridMultilevel"/>
    <w:tmpl w:val="020CEF4A"/>
    <w:lvl w:ilvl="0" w:tplc="9B1AA448">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B013FD"/>
    <w:multiLevelType w:val="hybridMultilevel"/>
    <w:tmpl w:val="E682C318"/>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AE55B1F"/>
    <w:multiLevelType w:val="hybridMultilevel"/>
    <w:tmpl w:val="8FB6A0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7004A4"/>
    <w:multiLevelType w:val="hybridMultilevel"/>
    <w:tmpl w:val="B5589152"/>
    <w:lvl w:ilvl="0" w:tplc="04090009">
      <w:start w:val="1"/>
      <w:numFmt w:val="bullet"/>
      <w:lvlText w:val=""/>
      <w:lvlJc w:val="left"/>
      <w:pPr>
        <w:tabs>
          <w:tab w:val="num" w:pos="1530"/>
        </w:tabs>
        <w:ind w:left="1530" w:hanging="360"/>
      </w:pPr>
      <w:rPr>
        <w:rFonts w:ascii="Wingdings" w:hAnsi="Wingdings"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2" w15:restartNumberingAfterBreak="0">
    <w:nsid w:val="303347F1"/>
    <w:multiLevelType w:val="hybridMultilevel"/>
    <w:tmpl w:val="34AE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F564D"/>
    <w:multiLevelType w:val="hybridMultilevel"/>
    <w:tmpl w:val="02E2E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26A07"/>
    <w:multiLevelType w:val="hybridMultilevel"/>
    <w:tmpl w:val="A500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A771F"/>
    <w:multiLevelType w:val="hybridMultilevel"/>
    <w:tmpl w:val="BF98AADA"/>
    <w:lvl w:ilvl="0" w:tplc="097674F8">
      <w:numFmt w:val="bullet"/>
      <w:lvlText w:val="-"/>
      <w:lvlJc w:val="left"/>
      <w:pPr>
        <w:ind w:left="1890" w:hanging="360"/>
      </w:pPr>
      <w:rPr>
        <w:rFonts w:ascii="Arial" w:eastAsia="Times New Roman" w:hAnsi="Aria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4F7C163B"/>
    <w:multiLevelType w:val="hybridMultilevel"/>
    <w:tmpl w:val="090C5820"/>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710B1E"/>
    <w:multiLevelType w:val="hybridMultilevel"/>
    <w:tmpl w:val="5B10F91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1B7537"/>
    <w:multiLevelType w:val="hybridMultilevel"/>
    <w:tmpl w:val="1D5CD2A6"/>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9" w15:restartNumberingAfterBreak="0">
    <w:nsid w:val="55723C9A"/>
    <w:multiLevelType w:val="hybridMultilevel"/>
    <w:tmpl w:val="1CBA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36219F"/>
    <w:multiLevelType w:val="hybridMultilevel"/>
    <w:tmpl w:val="880CB2BE"/>
    <w:lvl w:ilvl="0" w:tplc="FE861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F70565"/>
    <w:multiLevelType w:val="hybridMultilevel"/>
    <w:tmpl w:val="545CC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B64F8"/>
    <w:multiLevelType w:val="hybridMultilevel"/>
    <w:tmpl w:val="EE745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A5FE0"/>
    <w:multiLevelType w:val="hybridMultilevel"/>
    <w:tmpl w:val="CFE07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690060"/>
    <w:multiLevelType w:val="hybridMultilevel"/>
    <w:tmpl w:val="2B2A2D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08472F4"/>
    <w:multiLevelType w:val="hybridMultilevel"/>
    <w:tmpl w:val="BA76BED0"/>
    <w:lvl w:ilvl="0" w:tplc="AC08540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C36042"/>
    <w:multiLevelType w:val="hybridMultilevel"/>
    <w:tmpl w:val="23C21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BD0351"/>
    <w:multiLevelType w:val="hybridMultilevel"/>
    <w:tmpl w:val="AD6E05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65E43470"/>
    <w:multiLevelType w:val="hybridMultilevel"/>
    <w:tmpl w:val="D952D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A34DA"/>
    <w:multiLevelType w:val="hybridMultilevel"/>
    <w:tmpl w:val="EA86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04E0A"/>
    <w:multiLevelType w:val="hybridMultilevel"/>
    <w:tmpl w:val="505C325C"/>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1" w15:restartNumberingAfterBreak="0">
    <w:nsid w:val="7AA444A5"/>
    <w:multiLevelType w:val="hybridMultilevel"/>
    <w:tmpl w:val="FC0AAAB2"/>
    <w:lvl w:ilvl="0" w:tplc="89867244">
      <w:start w:val="1"/>
      <w:numFmt w:val="decimal"/>
      <w:lvlText w:val="%1."/>
      <w:lvlJc w:val="left"/>
      <w:pPr>
        <w:ind w:left="2250" w:hanging="360"/>
      </w:pPr>
      <w:rPr>
        <w:rFonts w:cs="Times New Roman" w:hint="default"/>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32" w15:restartNumberingAfterBreak="0">
    <w:nsid w:val="7D1B3955"/>
    <w:multiLevelType w:val="hybridMultilevel"/>
    <w:tmpl w:val="B2A8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7A6883"/>
    <w:multiLevelType w:val="hybridMultilevel"/>
    <w:tmpl w:val="5BD0B7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6"/>
  </w:num>
  <w:num w:numId="3">
    <w:abstractNumId w:val="0"/>
  </w:num>
  <w:num w:numId="4">
    <w:abstractNumId w:val="7"/>
  </w:num>
  <w:num w:numId="5">
    <w:abstractNumId w:val="24"/>
  </w:num>
  <w:num w:numId="6">
    <w:abstractNumId w:val="33"/>
  </w:num>
  <w:num w:numId="7">
    <w:abstractNumId w:val="1"/>
  </w:num>
  <w:num w:numId="8">
    <w:abstractNumId w:val="3"/>
  </w:num>
  <w:num w:numId="9">
    <w:abstractNumId w:val="5"/>
  </w:num>
  <w:num w:numId="10">
    <w:abstractNumId w:val="11"/>
  </w:num>
  <w:num w:numId="11">
    <w:abstractNumId w:val="15"/>
  </w:num>
  <w:num w:numId="12">
    <w:abstractNumId w:val="31"/>
  </w:num>
  <w:num w:numId="13">
    <w:abstractNumId w:val="14"/>
  </w:num>
  <w:num w:numId="14">
    <w:abstractNumId w:val="28"/>
  </w:num>
  <w:num w:numId="15">
    <w:abstractNumId w:val="13"/>
  </w:num>
  <w:num w:numId="16">
    <w:abstractNumId w:val="21"/>
  </w:num>
  <w:num w:numId="17">
    <w:abstractNumId w:val="23"/>
  </w:num>
  <w:num w:numId="18">
    <w:abstractNumId w:val="27"/>
  </w:num>
  <w:num w:numId="19">
    <w:abstractNumId w:val="2"/>
  </w:num>
  <w:num w:numId="20">
    <w:abstractNumId w:val="25"/>
  </w:num>
  <w:num w:numId="21">
    <w:abstractNumId w:val="8"/>
  </w:num>
  <w:num w:numId="22">
    <w:abstractNumId w:val="20"/>
  </w:num>
  <w:num w:numId="23">
    <w:abstractNumId w:val="22"/>
  </w:num>
  <w:num w:numId="24">
    <w:abstractNumId w:val="4"/>
  </w:num>
  <w:num w:numId="25">
    <w:abstractNumId w:val="9"/>
  </w:num>
  <w:num w:numId="26">
    <w:abstractNumId w:val="16"/>
  </w:num>
  <w:num w:numId="27">
    <w:abstractNumId w:val="10"/>
  </w:num>
  <w:num w:numId="28">
    <w:abstractNumId w:val="19"/>
  </w:num>
  <w:num w:numId="29">
    <w:abstractNumId w:val="32"/>
  </w:num>
  <w:num w:numId="30">
    <w:abstractNumId w:val="17"/>
  </w:num>
  <w:num w:numId="31">
    <w:abstractNumId w:val="29"/>
  </w:num>
  <w:num w:numId="32">
    <w:abstractNumId w:val="12"/>
  </w:num>
  <w:num w:numId="33">
    <w:abstractNumId w:val="2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CA1"/>
    <w:rsid w:val="00010365"/>
    <w:rsid w:val="000139AD"/>
    <w:rsid w:val="00016B64"/>
    <w:rsid w:val="0001751B"/>
    <w:rsid w:val="000231B5"/>
    <w:rsid w:val="000235D5"/>
    <w:rsid w:val="000475F8"/>
    <w:rsid w:val="00054591"/>
    <w:rsid w:val="00085F2D"/>
    <w:rsid w:val="000914DE"/>
    <w:rsid w:val="000B36A9"/>
    <w:rsid w:val="000C519F"/>
    <w:rsid w:val="000D7DEE"/>
    <w:rsid w:val="000E45D5"/>
    <w:rsid w:val="000F191B"/>
    <w:rsid w:val="00113904"/>
    <w:rsid w:val="00115428"/>
    <w:rsid w:val="001166CC"/>
    <w:rsid w:val="00127DD1"/>
    <w:rsid w:val="00153ABA"/>
    <w:rsid w:val="00162D94"/>
    <w:rsid w:val="001706F4"/>
    <w:rsid w:val="00171BFB"/>
    <w:rsid w:val="00172A77"/>
    <w:rsid w:val="0019040B"/>
    <w:rsid w:val="001A0F98"/>
    <w:rsid w:val="001A57B7"/>
    <w:rsid w:val="001B5947"/>
    <w:rsid w:val="001E2E40"/>
    <w:rsid w:val="001E68C6"/>
    <w:rsid w:val="00217885"/>
    <w:rsid w:val="00221662"/>
    <w:rsid w:val="00221CFF"/>
    <w:rsid w:val="00225A89"/>
    <w:rsid w:val="0023175E"/>
    <w:rsid w:val="002359D1"/>
    <w:rsid w:val="00241B7F"/>
    <w:rsid w:val="00251373"/>
    <w:rsid w:val="00254313"/>
    <w:rsid w:val="00270457"/>
    <w:rsid w:val="00270979"/>
    <w:rsid w:val="002803D7"/>
    <w:rsid w:val="0029475D"/>
    <w:rsid w:val="002A3BAB"/>
    <w:rsid w:val="002A5EDC"/>
    <w:rsid w:val="002A6C78"/>
    <w:rsid w:val="002C30BB"/>
    <w:rsid w:val="00306E57"/>
    <w:rsid w:val="00317AEE"/>
    <w:rsid w:val="00330260"/>
    <w:rsid w:val="0034172B"/>
    <w:rsid w:val="00342997"/>
    <w:rsid w:val="00346C89"/>
    <w:rsid w:val="00347617"/>
    <w:rsid w:val="00361132"/>
    <w:rsid w:val="00374A8D"/>
    <w:rsid w:val="003819C3"/>
    <w:rsid w:val="00383879"/>
    <w:rsid w:val="003B3757"/>
    <w:rsid w:val="003B6AA8"/>
    <w:rsid w:val="003D3BAC"/>
    <w:rsid w:val="003E345F"/>
    <w:rsid w:val="003F7115"/>
    <w:rsid w:val="003F7499"/>
    <w:rsid w:val="004078EB"/>
    <w:rsid w:val="00412D8B"/>
    <w:rsid w:val="004332EB"/>
    <w:rsid w:val="004537AC"/>
    <w:rsid w:val="00472CB3"/>
    <w:rsid w:val="004A765F"/>
    <w:rsid w:val="004B7A7D"/>
    <w:rsid w:val="004C318A"/>
    <w:rsid w:val="004C7553"/>
    <w:rsid w:val="004E2ABE"/>
    <w:rsid w:val="004E3730"/>
    <w:rsid w:val="004E6E44"/>
    <w:rsid w:val="004F2643"/>
    <w:rsid w:val="004F6D1E"/>
    <w:rsid w:val="00504438"/>
    <w:rsid w:val="005233F5"/>
    <w:rsid w:val="00540688"/>
    <w:rsid w:val="005442DA"/>
    <w:rsid w:val="00552353"/>
    <w:rsid w:val="005638ED"/>
    <w:rsid w:val="00576F09"/>
    <w:rsid w:val="005774A5"/>
    <w:rsid w:val="00583C2C"/>
    <w:rsid w:val="00592568"/>
    <w:rsid w:val="00592B7C"/>
    <w:rsid w:val="00594D32"/>
    <w:rsid w:val="005B3529"/>
    <w:rsid w:val="005E76D6"/>
    <w:rsid w:val="005F16D5"/>
    <w:rsid w:val="005F6101"/>
    <w:rsid w:val="006044E6"/>
    <w:rsid w:val="00606BF8"/>
    <w:rsid w:val="00607AD4"/>
    <w:rsid w:val="00610F93"/>
    <w:rsid w:val="00621541"/>
    <w:rsid w:val="006338C6"/>
    <w:rsid w:val="006632AD"/>
    <w:rsid w:val="00671D79"/>
    <w:rsid w:val="00677636"/>
    <w:rsid w:val="00677E17"/>
    <w:rsid w:val="00683D40"/>
    <w:rsid w:val="00692F3C"/>
    <w:rsid w:val="006C08D5"/>
    <w:rsid w:val="006C1376"/>
    <w:rsid w:val="006D363D"/>
    <w:rsid w:val="006E1F78"/>
    <w:rsid w:val="006F1BDF"/>
    <w:rsid w:val="00712DEF"/>
    <w:rsid w:val="007149B7"/>
    <w:rsid w:val="00720BED"/>
    <w:rsid w:val="00724986"/>
    <w:rsid w:val="007331DC"/>
    <w:rsid w:val="0074546D"/>
    <w:rsid w:val="00745D71"/>
    <w:rsid w:val="007470A2"/>
    <w:rsid w:val="00760BDF"/>
    <w:rsid w:val="00764240"/>
    <w:rsid w:val="00774A4A"/>
    <w:rsid w:val="00785092"/>
    <w:rsid w:val="007B251F"/>
    <w:rsid w:val="007B5E51"/>
    <w:rsid w:val="007C7D67"/>
    <w:rsid w:val="007D7282"/>
    <w:rsid w:val="007E1494"/>
    <w:rsid w:val="0080614B"/>
    <w:rsid w:val="00813320"/>
    <w:rsid w:val="008245A3"/>
    <w:rsid w:val="008417B8"/>
    <w:rsid w:val="00870086"/>
    <w:rsid w:val="00876742"/>
    <w:rsid w:val="0089152B"/>
    <w:rsid w:val="00893285"/>
    <w:rsid w:val="008A6EE3"/>
    <w:rsid w:val="008C6BB5"/>
    <w:rsid w:val="009122F3"/>
    <w:rsid w:val="00917B12"/>
    <w:rsid w:val="00941416"/>
    <w:rsid w:val="00946FA5"/>
    <w:rsid w:val="0095040E"/>
    <w:rsid w:val="00964EA1"/>
    <w:rsid w:val="00966B30"/>
    <w:rsid w:val="00966BDC"/>
    <w:rsid w:val="009B0519"/>
    <w:rsid w:val="009B0C7F"/>
    <w:rsid w:val="009B1AAB"/>
    <w:rsid w:val="009C2593"/>
    <w:rsid w:val="009C3A5C"/>
    <w:rsid w:val="009D18B0"/>
    <w:rsid w:val="009D497B"/>
    <w:rsid w:val="009F7D70"/>
    <w:rsid w:val="00A00213"/>
    <w:rsid w:val="00A1464B"/>
    <w:rsid w:val="00A1770E"/>
    <w:rsid w:val="00A25CC3"/>
    <w:rsid w:val="00A4438F"/>
    <w:rsid w:val="00A51A55"/>
    <w:rsid w:val="00A6340F"/>
    <w:rsid w:val="00A73DFA"/>
    <w:rsid w:val="00A94C8A"/>
    <w:rsid w:val="00AB73FF"/>
    <w:rsid w:val="00AC1D98"/>
    <w:rsid w:val="00AD1ADC"/>
    <w:rsid w:val="00AE3935"/>
    <w:rsid w:val="00B16C72"/>
    <w:rsid w:val="00B30755"/>
    <w:rsid w:val="00B5053C"/>
    <w:rsid w:val="00B51E19"/>
    <w:rsid w:val="00B56F0D"/>
    <w:rsid w:val="00B61C25"/>
    <w:rsid w:val="00B71179"/>
    <w:rsid w:val="00B715F6"/>
    <w:rsid w:val="00B71967"/>
    <w:rsid w:val="00BB04FA"/>
    <w:rsid w:val="00BC45B9"/>
    <w:rsid w:val="00BC4922"/>
    <w:rsid w:val="00BD1CD8"/>
    <w:rsid w:val="00BD4F86"/>
    <w:rsid w:val="00BD6C59"/>
    <w:rsid w:val="00BD7320"/>
    <w:rsid w:val="00BE1BC8"/>
    <w:rsid w:val="00BF0D4A"/>
    <w:rsid w:val="00C40345"/>
    <w:rsid w:val="00C47D7A"/>
    <w:rsid w:val="00C57FC9"/>
    <w:rsid w:val="00C74CF7"/>
    <w:rsid w:val="00C94ED7"/>
    <w:rsid w:val="00CA5217"/>
    <w:rsid w:val="00CA588D"/>
    <w:rsid w:val="00CB51A0"/>
    <w:rsid w:val="00CC5E3A"/>
    <w:rsid w:val="00CE1B18"/>
    <w:rsid w:val="00CE368D"/>
    <w:rsid w:val="00CE4BDC"/>
    <w:rsid w:val="00D04158"/>
    <w:rsid w:val="00D0534B"/>
    <w:rsid w:val="00D07ED9"/>
    <w:rsid w:val="00D172C1"/>
    <w:rsid w:val="00D204DF"/>
    <w:rsid w:val="00D35623"/>
    <w:rsid w:val="00D40ED7"/>
    <w:rsid w:val="00D41CA1"/>
    <w:rsid w:val="00D565FE"/>
    <w:rsid w:val="00D623CF"/>
    <w:rsid w:val="00D6528E"/>
    <w:rsid w:val="00D75FF0"/>
    <w:rsid w:val="00D86CE2"/>
    <w:rsid w:val="00DB0AC3"/>
    <w:rsid w:val="00DB5DD0"/>
    <w:rsid w:val="00DB65A7"/>
    <w:rsid w:val="00DD06D2"/>
    <w:rsid w:val="00DD50E0"/>
    <w:rsid w:val="00DE0174"/>
    <w:rsid w:val="00DF261D"/>
    <w:rsid w:val="00DF3DBA"/>
    <w:rsid w:val="00DF46ED"/>
    <w:rsid w:val="00DF60F2"/>
    <w:rsid w:val="00DF64B2"/>
    <w:rsid w:val="00E311B3"/>
    <w:rsid w:val="00E34441"/>
    <w:rsid w:val="00E50F79"/>
    <w:rsid w:val="00E538CD"/>
    <w:rsid w:val="00E60B0D"/>
    <w:rsid w:val="00E61EE4"/>
    <w:rsid w:val="00E8173C"/>
    <w:rsid w:val="00E909AC"/>
    <w:rsid w:val="00E92E50"/>
    <w:rsid w:val="00EA5FDE"/>
    <w:rsid w:val="00EB3D7D"/>
    <w:rsid w:val="00EB46CA"/>
    <w:rsid w:val="00EC3BF1"/>
    <w:rsid w:val="00EC7AC9"/>
    <w:rsid w:val="00ED000A"/>
    <w:rsid w:val="00ED2ED5"/>
    <w:rsid w:val="00ED3698"/>
    <w:rsid w:val="00ED4C23"/>
    <w:rsid w:val="00EF6A4A"/>
    <w:rsid w:val="00F067B8"/>
    <w:rsid w:val="00F15443"/>
    <w:rsid w:val="00F24539"/>
    <w:rsid w:val="00F33C9F"/>
    <w:rsid w:val="00F37BF4"/>
    <w:rsid w:val="00F405DD"/>
    <w:rsid w:val="00F52410"/>
    <w:rsid w:val="00F601C8"/>
    <w:rsid w:val="00F60D92"/>
    <w:rsid w:val="00F62209"/>
    <w:rsid w:val="00F74C1A"/>
    <w:rsid w:val="00F96A61"/>
    <w:rsid w:val="00FB792E"/>
    <w:rsid w:val="00FC3C3D"/>
    <w:rsid w:val="00FD178F"/>
    <w:rsid w:val="00FE4591"/>
    <w:rsid w:val="00FF2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7C51ED3C-5C18-433F-B100-61E38EDE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A77"/>
    <w:rPr>
      <w:rFonts w:ascii="Arial" w:hAnsi="Arial"/>
      <w:sz w:val="24"/>
    </w:rPr>
  </w:style>
  <w:style w:type="paragraph" w:styleId="Heading1">
    <w:name w:val="heading 1"/>
    <w:basedOn w:val="Normal"/>
    <w:next w:val="Normal"/>
    <w:link w:val="Heading1Char"/>
    <w:qFormat/>
    <w:rsid w:val="00172A77"/>
    <w:pPr>
      <w:keepNext/>
      <w:jc w:val="center"/>
      <w:outlineLvl w:val="0"/>
    </w:pPr>
    <w:rPr>
      <w:rFonts w:ascii="Times New Roman" w:hAnsi="Times New Roman"/>
      <w:b/>
      <w:sz w:val="20"/>
    </w:rPr>
  </w:style>
  <w:style w:type="paragraph" w:styleId="Heading2">
    <w:name w:val="heading 2"/>
    <w:basedOn w:val="Normal"/>
    <w:next w:val="Normal"/>
    <w:link w:val="Heading2Char"/>
    <w:qFormat/>
    <w:rsid w:val="00172A77"/>
    <w:pPr>
      <w:keepNext/>
      <w:jc w:val="center"/>
      <w:outlineLvl w:val="1"/>
    </w:pPr>
    <w:rPr>
      <w:rFonts w:ascii="Times New Roman" w:hAnsi="Times New Roman"/>
      <w:i/>
      <w:sz w:val="20"/>
    </w:rPr>
  </w:style>
  <w:style w:type="paragraph" w:styleId="Heading3">
    <w:name w:val="heading 3"/>
    <w:basedOn w:val="Normal"/>
    <w:next w:val="Normal"/>
    <w:link w:val="Heading3Char"/>
    <w:uiPriority w:val="9"/>
    <w:qFormat/>
    <w:rsid w:val="00172A77"/>
    <w:pPr>
      <w:keepNext/>
      <w:ind w:left="630"/>
      <w:jc w:val="center"/>
      <w:outlineLvl w:val="2"/>
    </w:pPr>
    <w:rPr>
      <w:b/>
      <w:sz w:val="20"/>
    </w:rPr>
  </w:style>
  <w:style w:type="paragraph" w:styleId="Heading4">
    <w:name w:val="heading 4"/>
    <w:basedOn w:val="Normal"/>
    <w:next w:val="Normal"/>
    <w:link w:val="Heading4Char"/>
    <w:qFormat/>
    <w:rsid w:val="00172A77"/>
    <w:pPr>
      <w:keepNext/>
      <w:ind w:left="630"/>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4438"/>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4438"/>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4438"/>
    <w:rPr>
      <w:rFonts w:ascii="Cambria" w:eastAsia="Times New Roman" w:hAnsi="Cambria" w:cs="Times New Roman"/>
      <w:b/>
      <w:bCs/>
      <w:sz w:val="26"/>
      <w:szCs w:val="26"/>
    </w:rPr>
  </w:style>
  <w:style w:type="character" w:customStyle="1" w:styleId="Heading4Char">
    <w:name w:val="Heading 4 Char"/>
    <w:link w:val="Heading4"/>
    <w:uiPriority w:val="9"/>
    <w:semiHidden/>
    <w:rsid w:val="00504438"/>
    <w:rPr>
      <w:rFonts w:ascii="Calibri" w:eastAsia="Times New Roman" w:hAnsi="Calibri" w:cs="Times New Roman"/>
      <w:b/>
      <w:bCs/>
      <w:sz w:val="28"/>
      <w:szCs w:val="28"/>
    </w:rPr>
  </w:style>
  <w:style w:type="paragraph" w:styleId="BodyTextIndent">
    <w:name w:val="Body Text Indent"/>
    <w:basedOn w:val="Normal"/>
    <w:link w:val="BodyTextIndentChar"/>
    <w:uiPriority w:val="99"/>
    <w:rsid w:val="00172A77"/>
    <w:pPr>
      <w:ind w:left="360" w:hanging="450"/>
    </w:pPr>
  </w:style>
  <w:style w:type="character" w:customStyle="1" w:styleId="BodyTextIndentChar">
    <w:name w:val="Body Text Indent Char"/>
    <w:link w:val="BodyTextIndent"/>
    <w:uiPriority w:val="99"/>
    <w:semiHidden/>
    <w:rsid w:val="00504438"/>
    <w:rPr>
      <w:rFonts w:ascii="Arial" w:hAnsi="Arial"/>
      <w:sz w:val="24"/>
    </w:rPr>
  </w:style>
  <w:style w:type="paragraph" w:styleId="Subtitle">
    <w:name w:val="Subtitle"/>
    <w:basedOn w:val="Normal"/>
    <w:link w:val="SubtitleChar"/>
    <w:uiPriority w:val="11"/>
    <w:qFormat/>
    <w:rsid w:val="00172A77"/>
    <w:rPr>
      <w:rFonts w:ascii="Times New Roman" w:hAnsi="Times New Roman"/>
      <w:b/>
      <w:bCs/>
      <w:sz w:val="28"/>
    </w:rPr>
  </w:style>
  <w:style w:type="character" w:customStyle="1" w:styleId="SubtitleChar">
    <w:name w:val="Subtitle Char"/>
    <w:link w:val="Subtitle"/>
    <w:uiPriority w:val="11"/>
    <w:rsid w:val="00504438"/>
    <w:rPr>
      <w:rFonts w:ascii="Cambria" w:eastAsia="Times New Roman" w:hAnsi="Cambria" w:cs="Times New Roman"/>
      <w:sz w:val="24"/>
      <w:szCs w:val="24"/>
    </w:rPr>
  </w:style>
  <w:style w:type="paragraph" w:styleId="BodyTextIndent2">
    <w:name w:val="Body Text Indent 2"/>
    <w:basedOn w:val="Normal"/>
    <w:link w:val="BodyTextIndent2Char"/>
    <w:uiPriority w:val="99"/>
    <w:rsid w:val="00172A77"/>
    <w:pPr>
      <w:ind w:left="630"/>
    </w:pPr>
    <w:rPr>
      <w:sz w:val="20"/>
    </w:rPr>
  </w:style>
  <w:style w:type="character" w:customStyle="1" w:styleId="BodyTextIndent2Char">
    <w:name w:val="Body Text Indent 2 Char"/>
    <w:link w:val="BodyTextIndent2"/>
    <w:uiPriority w:val="99"/>
    <w:semiHidden/>
    <w:rsid w:val="00504438"/>
    <w:rPr>
      <w:rFonts w:ascii="Arial" w:hAnsi="Arial"/>
      <w:sz w:val="24"/>
    </w:rPr>
  </w:style>
  <w:style w:type="paragraph" w:styleId="BodyTextIndent3">
    <w:name w:val="Body Text Indent 3"/>
    <w:basedOn w:val="Normal"/>
    <w:link w:val="BodyTextIndent3Char"/>
    <w:uiPriority w:val="99"/>
    <w:rsid w:val="00172A77"/>
    <w:pPr>
      <w:tabs>
        <w:tab w:val="left" w:pos="900"/>
      </w:tabs>
      <w:ind w:left="630"/>
    </w:pPr>
    <w:rPr>
      <w:sz w:val="18"/>
    </w:rPr>
  </w:style>
  <w:style w:type="character" w:customStyle="1" w:styleId="BodyTextIndent3Char">
    <w:name w:val="Body Text Indent 3 Char"/>
    <w:link w:val="BodyTextIndent3"/>
    <w:uiPriority w:val="99"/>
    <w:semiHidden/>
    <w:rsid w:val="00504438"/>
    <w:rPr>
      <w:rFonts w:ascii="Arial" w:hAnsi="Arial"/>
      <w:sz w:val="16"/>
      <w:szCs w:val="16"/>
    </w:rPr>
  </w:style>
  <w:style w:type="character" w:styleId="Hyperlink">
    <w:name w:val="Hyperlink"/>
    <w:unhideWhenUsed/>
    <w:rsid w:val="00CA5217"/>
    <w:rPr>
      <w:rFonts w:cs="Times New Roman"/>
      <w:color w:val="0000FF"/>
      <w:u w:val="single"/>
    </w:rPr>
  </w:style>
  <w:style w:type="paragraph" w:styleId="ListParagraph">
    <w:name w:val="List Paragraph"/>
    <w:basedOn w:val="Normal"/>
    <w:uiPriority w:val="34"/>
    <w:qFormat/>
    <w:rsid w:val="004C318A"/>
    <w:pPr>
      <w:ind w:left="720"/>
    </w:pPr>
  </w:style>
  <w:style w:type="character" w:styleId="FollowedHyperlink">
    <w:name w:val="FollowedHyperlink"/>
    <w:uiPriority w:val="99"/>
    <w:rsid w:val="008C6BB5"/>
    <w:rPr>
      <w:rFonts w:cs="Times New Roman"/>
      <w:color w:val="800080"/>
      <w:u w:val="single"/>
    </w:rPr>
  </w:style>
  <w:style w:type="paragraph" w:styleId="BalloonText">
    <w:name w:val="Balloon Text"/>
    <w:basedOn w:val="Normal"/>
    <w:link w:val="BalloonTextChar"/>
    <w:rsid w:val="00085F2D"/>
    <w:rPr>
      <w:rFonts w:ascii="Tahoma" w:hAnsi="Tahoma" w:cs="Tahoma"/>
      <w:sz w:val="16"/>
      <w:szCs w:val="16"/>
    </w:rPr>
  </w:style>
  <w:style w:type="character" w:customStyle="1" w:styleId="BalloonTextChar">
    <w:name w:val="Balloon Text Char"/>
    <w:link w:val="BalloonText"/>
    <w:locked/>
    <w:rsid w:val="00085F2D"/>
    <w:rPr>
      <w:rFonts w:ascii="Tahoma" w:hAnsi="Tahoma" w:cs="Tahoma"/>
      <w:sz w:val="16"/>
      <w:szCs w:val="16"/>
    </w:rPr>
  </w:style>
  <w:style w:type="paragraph" w:styleId="Header">
    <w:name w:val="header"/>
    <w:basedOn w:val="Normal"/>
    <w:link w:val="HeaderChar"/>
    <w:uiPriority w:val="99"/>
    <w:rsid w:val="009B1AAB"/>
    <w:pPr>
      <w:tabs>
        <w:tab w:val="center" w:pos="4680"/>
        <w:tab w:val="right" w:pos="9360"/>
      </w:tabs>
    </w:pPr>
  </w:style>
  <w:style w:type="character" w:customStyle="1" w:styleId="HeaderChar">
    <w:name w:val="Header Char"/>
    <w:link w:val="Header"/>
    <w:uiPriority w:val="99"/>
    <w:rsid w:val="009B1AAB"/>
    <w:rPr>
      <w:rFonts w:ascii="Arial" w:hAnsi="Arial"/>
      <w:sz w:val="24"/>
    </w:rPr>
  </w:style>
  <w:style w:type="paragraph" w:styleId="Footer">
    <w:name w:val="footer"/>
    <w:basedOn w:val="Normal"/>
    <w:link w:val="FooterChar"/>
    <w:uiPriority w:val="99"/>
    <w:rsid w:val="009B1AAB"/>
    <w:pPr>
      <w:tabs>
        <w:tab w:val="center" w:pos="4680"/>
        <w:tab w:val="right" w:pos="9360"/>
      </w:tabs>
    </w:pPr>
  </w:style>
  <w:style w:type="character" w:customStyle="1" w:styleId="FooterChar">
    <w:name w:val="Footer Char"/>
    <w:link w:val="Footer"/>
    <w:uiPriority w:val="99"/>
    <w:rsid w:val="009B1AAB"/>
    <w:rPr>
      <w:rFonts w:ascii="Arial" w:hAnsi="Arial"/>
      <w:sz w:val="24"/>
    </w:rPr>
  </w:style>
  <w:style w:type="paragraph" w:styleId="BodyText">
    <w:name w:val="Body Text"/>
    <w:basedOn w:val="Normal"/>
    <w:link w:val="BodyTextChar"/>
    <w:rsid w:val="000235D5"/>
    <w:pPr>
      <w:spacing w:after="120"/>
    </w:pPr>
  </w:style>
  <w:style w:type="character" w:customStyle="1" w:styleId="BodyTextChar">
    <w:name w:val="Body Text Char"/>
    <w:link w:val="BodyText"/>
    <w:rsid w:val="000235D5"/>
    <w:rPr>
      <w:rFonts w:ascii="Arial" w:hAnsi="Arial"/>
      <w:sz w:val="24"/>
    </w:rPr>
  </w:style>
  <w:style w:type="paragraph" w:customStyle="1" w:styleId="Print-FromToSubjectDate">
    <w:name w:val="Print- From: To: Subject: Date:"/>
    <w:basedOn w:val="Normal"/>
    <w:rsid w:val="000235D5"/>
    <w:pPr>
      <w:pBdr>
        <w:left w:val="single" w:sz="18" w:space="1" w:color="auto"/>
      </w:pBdr>
    </w:pPr>
  </w:style>
  <w:style w:type="paragraph" w:customStyle="1" w:styleId="ColorfulList-Accent11">
    <w:name w:val="Colorful List - Accent 11"/>
    <w:basedOn w:val="Normal"/>
    <w:uiPriority w:val="34"/>
    <w:qFormat/>
    <w:rsid w:val="000235D5"/>
    <w:pPr>
      <w:ind w:left="720"/>
    </w:pPr>
  </w:style>
  <w:style w:type="table" w:styleId="TableGrid">
    <w:name w:val="Table Grid"/>
    <w:basedOn w:val="TableNormal"/>
    <w:rsid w:val="000235D5"/>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6910">
      <w:marLeft w:val="0"/>
      <w:marRight w:val="0"/>
      <w:marTop w:val="0"/>
      <w:marBottom w:val="0"/>
      <w:divBdr>
        <w:top w:val="none" w:sz="0" w:space="0" w:color="auto"/>
        <w:left w:val="none" w:sz="0" w:space="0" w:color="auto"/>
        <w:bottom w:val="none" w:sz="0" w:space="0" w:color="auto"/>
        <w:right w:val="none" w:sz="0" w:space="0" w:color="auto"/>
      </w:divBdr>
    </w:div>
    <w:div w:id="944649840">
      <w:bodyDiv w:val="1"/>
      <w:marLeft w:val="0"/>
      <w:marRight w:val="0"/>
      <w:marTop w:val="0"/>
      <w:marBottom w:val="0"/>
      <w:divBdr>
        <w:top w:val="none" w:sz="0" w:space="0" w:color="auto"/>
        <w:left w:val="none" w:sz="0" w:space="0" w:color="auto"/>
        <w:bottom w:val="none" w:sz="0" w:space="0" w:color="auto"/>
        <w:right w:val="none" w:sz="0" w:space="0" w:color="auto"/>
      </w:divBdr>
    </w:div>
    <w:div w:id="1043559722">
      <w:bodyDiv w:val="1"/>
      <w:marLeft w:val="0"/>
      <w:marRight w:val="0"/>
      <w:marTop w:val="0"/>
      <w:marBottom w:val="0"/>
      <w:divBdr>
        <w:top w:val="none" w:sz="0" w:space="0" w:color="auto"/>
        <w:left w:val="none" w:sz="0" w:space="0" w:color="auto"/>
        <w:bottom w:val="none" w:sz="0" w:space="0" w:color="auto"/>
        <w:right w:val="none" w:sz="0" w:space="0" w:color="auto"/>
      </w:divBdr>
    </w:div>
    <w:div w:id="1662544580">
      <w:bodyDiv w:val="1"/>
      <w:marLeft w:val="0"/>
      <w:marRight w:val="0"/>
      <w:marTop w:val="0"/>
      <w:marBottom w:val="0"/>
      <w:divBdr>
        <w:top w:val="none" w:sz="0" w:space="0" w:color="auto"/>
        <w:left w:val="none" w:sz="0" w:space="0" w:color="auto"/>
        <w:bottom w:val="none" w:sz="0" w:space="0" w:color="auto"/>
        <w:right w:val="none" w:sz="0" w:space="0" w:color="auto"/>
      </w:divBdr>
    </w:div>
    <w:div w:id="1756437076">
      <w:bodyDiv w:val="1"/>
      <w:marLeft w:val="0"/>
      <w:marRight w:val="0"/>
      <w:marTop w:val="0"/>
      <w:marBottom w:val="0"/>
      <w:divBdr>
        <w:top w:val="none" w:sz="0" w:space="0" w:color="auto"/>
        <w:left w:val="none" w:sz="0" w:space="0" w:color="auto"/>
        <w:bottom w:val="none" w:sz="0" w:space="0" w:color="auto"/>
        <w:right w:val="none" w:sz="0" w:space="0" w:color="auto"/>
      </w:divBdr>
    </w:div>
    <w:div w:id="203268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F2A9A-7B4A-41F6-90B4-9963C592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604</Words>
  <Characters>3446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4042</CharactersWithSpaces>
  <SharedDoc>false</SharedDoc>
  <HLinks>
    <vt:vector size="6" baseType="variant">
      <vt:variant>
        <vt:i4>2883596</vt:i4>
      </vt:variant>
      <vt:variant>
        <vt:i4>0</vt:i4>
      </vt:variant>
      <vt:variant>
        <vt:i4>0</vt:i4>
      </vt:variant>
      <vt:variant>
        <vt:i4>5</vt:i4>
      </vt:variant>
      <vt:variant>
        <vt:lpwstr>mailto:inscoed@pcsb.org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REDDICK</dc:creator>
  <cp:lastModifiedBy>Stapler Karen</cp:lastModifiedBy>
  <cp:revision>2</cp:revision>
  <cp:lastPrinted>2014-10-08T18:28:00Z</cp:lastPrinted>
  <dcterms:created xsi:type="dcterms:W3CDTF">2016-11-07T20:09:00Z</dcterms:created>
  <dcterms:modified xsi:type="dcterms:W3CDTF">2016-11-07T20:09:00Z</dcterms:modified>
</cp:coreProperties>
</file>